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BE7FF">
      <w:pPr>
        <w:jc w:val="center"/>
        <w:rPr>
          <w:rFonts w:hint="eastAsia" w:ascii="宋体" w:hAnsi="宋体" w:eastAsia="宋体"/>
          <w:b/>
          <w:sz w:val="32"/>
          <w:szCs w:val="32"/>
          <w:lang w:val="en-US" w:eastAsia="zh-CN"/>
        </w:rPr>
      </w:pPr>
      <w:r>
        <w:rPr>
          <w:rFonts w:hint="eastAsia" w:ascii="宋体" w:hAnsi="宋体"/>
          <w:b/>
          <w:sz w:val="32"/>
          <w:szCs w:val="32"/>
          <w:lang w:val="en-US" w:eastAsia="zh-CN"/>
        </w:rPr>
        <w:t xml:space="preserve"> </w:t>
      </w:r>
      <w:r>
        <w:rPr>
          <w:rFonts w:hint="eastAsia" w:ascii="宋体" w:hAnsi="宋体"/>
          <w:b/>
          <w:sz w:val="32"/>
          <w:szCs w:val="32"/>
        </w:rPr>
        <w:t>20</w:t>
      </w:r>
      <w:r>
        <w:rPr>
          <w:rFonts w:hint="eastAsia" w:ascii="宋体" w:hAnsi="宋体"/>
          <w:b/>
          <w:sz w:val="32"/>
          <w:szCs w:val="32"/>
          <w:lang w:val="en-US" w:eastAsia="zh-CN"/>
        </w:rPr>
        <w:t>25</w:t>
      </w:r>
      <w:r>
        <w:rPr>
          <w:rFonts w:hint="eastAsia" w:ascii="宋体" w:hAnsi="宋体"/>
          <w:b/>
          <w:sz w:val="32"/>
          <w:szCs w:val="32"/>
        </w:rPr>
        <w:t>-202</w:t>
      </w:r>
      <w:r>
        <w:rPr>
          <w:rFonts w:hint="eastAsia" w:ascii="宋体" w:hAnsi="宋体"/>
          <w:b/>
          <w:sz w:val="32"/>
          <w:szCs w:val="32"/>
          <w:lang w:val="en-US" w:eastAsia="zh-CN"/>
        </w:rPr>
        <w:t>6</w:t>
      </w:r>
      <w:r>
        <w:rPr>
          <w:rFonts w:hint="eastAsia" w:ascii="宋体" w:hAnsi="宋体"/>
          <w:b/>
          <w:sz w:val="32"/>
          <w:szCs w:val="32"/>
        </w:rPr>
        <w:t>学年第</w:t>
      </w:r>
      <w:r>
        <w:rPr>
          <w:rFonts w:hint="eastAsia" w:ascii="宋体" w:hAnsi="宋体"/>
          <w:b/>
          <w:sz w:val="32"/>
          <w:szCs w:val="32"/>
          <w:lang w:val="en-US" w:eastAsia="zh-CN"/>
        </w:rPr>
        <w:t>一</w:t>
      </w:r>
      <w:r>
        <w:rPr>
          <w:rFonts w:hint="eastAsia" w:ascii="宋体" w:hAnsi="宋体"/>
          <w:b/>
          <w:sz w:val="32"/>
          <w:szCs w:val="32"/>
        </w:rPr>
        <w:t>学期尔雅网络课程</w:t>
      </w:r>
      <w:r>
        <w:rPr>
          <w:rFonts w:hint="eastAsia" w:ascii="宋体" w:hAnsi="宋体"/>
          <w:b/>
          <w:sz w:val="32"/>
          <w:szCs w:val="32"/>
          <w:lang w:val="en-US" w:eastAsia="zh-CN"/>
        </w:rPr>
        <w:t>目录</w:t>
      </w:r>
    </w:p>
    <w:tbl>
      <w:tblPr>
        <w:tblStyle w:val="7"/>
        <w:tblW w:w="9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3687"/>
        <w:gridCol w:w="1625"/>
        <w:gridCol w:w="900"/>
        <w:gridCol w:w="1237"/>
        <w:gridCol w:w="1237"/>
      </w:tblGrid>
      <w:tr w14:paraId="5B5D4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6" w:type="dxa"/>
            <w:noWrap w:val="0"/>
            <w:vAlign w:val="center"/>
          </w:tcPr>
          <w:p w14:paraId="1C052770">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3687" w:type="dxa"/>
            <w:noWrap w:val="0"/>
            <w:vAlign w:val="center"/>
          </w:tcPr>
          <w:p w14:paraId="1488BFB6">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课程名称</w:t>
            </w:r>
          </w:p>
        </w:tc>
        <w:tc>
          <w:tcPr>
            <w:tcW w:w="1625" w:type="dxa"/>
            <w:noWrap w:val="0"/>
            <w:vAlign w:val="center"/>
          </w:tcPr>
          <w:p w14:paraId="3BAA16FC">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教师</w:t>
            </w:r>
          </w:p>
        </w:tc>
        <w:tc>
          <w:tcPr>
            <w:tcW w:w="900" w:type="dxa"/>
            <w:noWrap w:val="0"/>
            <w:vAlign w:val="center"/>
          </w:tcPr>
          <w:p w14:paraId="3734660D">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课时</w:t>
            </w:r>
          </w:p>
        </w:tc>
        <w:tc>
          <w:tcPr>
            <w:tcW w:w="1237" w:type="dxa"/>
            <w:noWrap w:val="0"/>
            <w:vAlign w:val="center"/>
          </w:tcPr>
          <w:p w14:paraId="4A985BFD">
            <w:pPr>
              <w:jc w:val="center"/>
              <w:rPr>
                <w:rFonts w:hint="default"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限选人数</w:t>
            </w:r>
          </w:p>
        </w:tc>
        <w:tc>
          <w:tcPr>
            <w:tcW w:w="1237" w:type="dxa"/>
            <w:noWrap w:val="0"/>
            <w:vAlign w:val="center"/>
          </w:tcPr>
          <w:p w14:paraId="17AAA08D">
            <w:pPr>
              <w:jc w:val="center"/>
              <w:rPr>
                <w:rFonts w:hint="default" w:ascii="宋体" w:hAnsi="宋体" w:cs="宋体"/>
                <w:b/>
                <w:color w:val="auto"/>
                <w:sz w:val="21"/>
                <w:szCs w:val="21"/>
                <w:lang w:val="en-US" w:eastAsia="zh-CN"/>
              </w:rPr>
            </w:pPr>
            <w:r>
              <w:rPr>
                <w:rFonts w:hint="eastAsia" w:ascii="宋体" w:hAnsi="宋体" w:cs="宋体"/>
                <w:b/>
                <w:color w:val="auto"/>
                <w:sz w:val="21"/>
                <w:szCs w:val="21"/>
                <w:lang w:val="en-US" w:eastAsia="zh-CN"/>
              </w:rPr>
              <w:t>课程分类</w:t>
            </w:r>
          </w:p>
        </w:tc>
      </w:tr>
      <w:tr w14:paraId="16CC7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6" w:type="dxa"/>
            <w:noWrap w:val="0"/>
            <w:vAlign w:val="center"/>
          </w:tcPr>
          <w:p w14:paraId="15124072">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3687" w:type="dxa"/>
            <w:shd w:val="clear" w:color="auto" w:fill="auto"/>
            <w:noWrap w:val="0"/>
            <w:vAlign w:val="center"/>
          </w:tcPr>
          <w:p w14:paraId="04FC80E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大学生职业发展与就业指导</w:t>
            </w:r>
          </w:p>
        </w:tc>
        <w:tc>
          <w:tcPr>
            <w:tcW w:w="1625" w:type="dxa"/>
            <w:shd w:val="clear" w:color="auto" w:fill="auto"/>
            <w:noWrap w:val="0"/>
            <w:vAlign w:val="center"/>
          </w:tcPr>
          <w:p w14:paraId="7CAE59D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谢伟</w:t>
            </w:r>
          </w:p>
        </w:tc>
        <w:tc>
          <w:tcPr>
            <w:tcW w:w="900" w:type="dxa"/>
            <w:shd w:val="clear" w:color="auto" w:fill="auto"/>
            <w:noWrap w:val="0"/>
            <w:vAlign w:val="center"/>
          </w:tcPr>
          <w:p w14:paraId="37AAE74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38</w:t>
            </w:r>
          </w:p>
        </w:tc>
        <w:tc>
          <w:tcPr>
            <w:tcW w:w="1237" w:type="dxa"/>
            <w:noWrap w:val="0"/>
            <w:vAlign w:val="center"/>
          </w:tcPr>
          <w:p w14:paraId="509F8EB9">
            <w:pPr>
              <w:keepNext w:val="0"/>
              <w:keepLines w:val="0"/>
              <w:widowControl/>
              <w:suppressLineNumbers w:val="0"/>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237" w:type="dxa"/>
            <w:shd w:val="clear" w:color="auto" w:fill="auto"/>
            <w:noWrap w:val="0"/>
            <w:vAlign w:val="center"/>
          </w:tcPr>
          <w:p w14:paraId="4B4D3F5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职业</w:t>
            </w:r>
          </w:p>
        </w:tc>
      </w:tr>
      <w:tr w14:paraId="360C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6" w:type="dxa"/>
            <w:noWrap w:val="0"/>
            <w:vAlign w:val="center"/>
          </w:tcPr>
          <w:p w14:paraId="5A748BD6">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3687" w:type="dxa"/>
            <w:shd w:val="clear" w:color="auto" w:fill="auto"/>
            <w:noWrap w:val="0"/>
            <w:vAlign w:val="center"/>
          </w:tcPr>
          <w:p w14:paraId="3DA8D4C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九型人格之职场心理</w:t>
            </w:r>
          </w:p>
        </w:tc>
        <w:tc>
          <w:tcPr>
            <w:tcW w:w="1625" w:type="dxa"/>
            <w:shd w:val="clear" w:color="auto" w:fill="auto"/>
            <w:noWrap w:val="0"/>
            <w:vAlign w:val="center"/>
          </w:tcPr>
          <w:p w14:paraId="624C972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洪新</w:t>
            </w:r>
          </w:p>
        </w:tc>
        <w:tc>
          <w:tcPr>
            <w:tcW w:w="900" w:type="dxa"/>
            <w:shd w:val="clear" w:color="auto" w:fill="auto"/>
            <w:noWrap w:val="0"/>
            <w:vAlign w:val="center"/>
          </w:tcPr>
          <w:p w14:paraId="1796BCE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27</w:t>
            </w:r>
          </w:p>
        </w:tc>
        <w:tc>
          <w:tcPr>
            <w:tcW w:w="1237" w:type="dxa"/>
            <w:noWrap w:val="0"/>
            <w:vAlign w:val="center"/>
          </w:tcPr>
          <w:p w14:paraId="214EAC92">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237" w:type="dxa"/>
            <w:shd w:val="clear" w:color="auto" w:fill="auto"/>
            <w:noWrap w:val="0"/>
            <w:vAlign w:val="center"/>
          </w:tcPr>
          <w:p w14:paraId="2E4EC0C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职业</w:t>
            </w:r>
          </w:p>
        </w:tc>
      </w:tr>
      <w:tr w14:paraId="7F8A5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6" w:type="dxa"/>
            <w:noWrap w:val="0"/>
            <w:vAlign w:val="center"/>
          </w:tcPr>
          <w:p w14:paraId="45D792BF">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3687" w:type="dxa"/>
            <w:shd w:val="clear" w:color="auto" w:fill="auto"/>
            <w:noWrap w:val="0"/>
            <w:vAlign w:val="center"/>
          </w:tcPr>
          <w:p w14:paraId="17A7549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剑指CET-4：大学生英语能力基础</w:t>
            </w:r>
          </w:p>
        </w:tc>
        <w:tc>
          <w:tcPr>
            <w:tcW w:w="1625" w:type="dxa"/>
            <w:shd w:val="clear" w:color="auto" w:fill="auto"/>
            <w:noWrap w:val="0"/>
            <w:vAlign w:val="center"/>
          </w:tcPr>
          <w:p w14:paraId="79BF49F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韩刚 孙华 付建利 丁雪明</w:t>
            </w:r>
          </w:p>
        </w:tc>
        <w:tc>
          <w:tcPr>
            <w:tcW w:w="900" w:type="dxa"/>
            <w:shd w:val="clear" w:color="auto" w:fill="auto"/>
            <w:noWrap w:val="0"/>
            <w:vAlign w:val="center"/>
          </w:tcPr>
          <w:p w14:paraId="377A741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39</w:t>
            </w:r>
          </w:p>
        </w:tc>
        <w:tc>
          <w:tcPr>
            <w:tcW w:w="1237" w:type="dxa"/>
            <w:noWrap w:val="0"/>
            <w:vAlign w:val="center"/>
          </w:tcPr>
          <w:p w14:paraId="48A7A1C5">
            <w:pPr>
              <w:keepNext w:val="0"/>
              <w:keepLines w:val="0"/>
              <w:widowControl/>
              <w:suppressLineNumbers w:val="0"/>
              <w:jc w:val="center"/>
              <w:textAlignment w:val="center"/>
              <w:rPr>
                <w:rFonts w:hint="default" w:ascii="宋体" w:hAnsi="宋体" w:eastAsia="宋体" w:cs="宋体"/>
                <w:i w:val="0"/>
                <w:strike w:val="0"/>
                <w:color w:val="auto"/>
                <w:spacing w:val="0"/>
                <w:u w:val="none"/>
                <w:lang w:val="en-US" w:eastAsia="zh-CN"/>
              </w:rPr>
            </w:pPr>
            <w:r>
              <w:rPr>
                <w:rFonts w:hint="eastAsia" w:ascii="宋体" w:hAnsi="宋体" w:eastAsia="宋体" w:cs="宋体"/>
                <w:i w:val="0"/>
                <w:iCs w:val="0"/>
                <w:color w:val="000000"/>
                <w:kern w:val="0"/>
                <w:sz w:val="20"/>
                <w:szCs w:val="20"/>
                <w:u w:val="none"/>
                <w:lang w:val="en-US" w:eastAsia="zh-CN" w:bidi="ar"/>
              </w:rPr>
              <w:t>200</w:t>
            </w:r>
          </w:p>
        </w:tc>
        <w:tc>
          <w:tcPr>
            <w:tcW w:w="1237" w:type="dxa"/>
            <w:shd w:val="clear" w:color="auto" w:fill="auto"/>
            <w:noWrap w:val="0"/>
            <w:vAlign w:val="center"/>
          </w:tcPr>
          <w:p w14:paraId="2464ABB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职业</w:t>
            </w:r>
          </w:p>
        </w:tc>
      </w:tr>
      <w:tr w14:paraId="10C24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6" w:type="dxa"/>
            <w:noWrap w:val="0"/>
            <w:vAlign w:val="center"/>
          </w:tcPr>
          <w:p w14:paraId="73157C32">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3687" w:type="dxa"/>
            <w:shd w:val="clear" w:color="auto" w:fill="auto"/>
            <w:noWrap w:val="0"/>
            <w:vAlign w:val="center"/>
          </w:tcPr>
          <w:p w14:paraId="1CF7697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领导学</w:t>
            </w:r>
          </w:p>
        </w:tc>
        <w:tc>
          <w:tcPr>
            <w:tcW w:w="1625" w:type="dxa"/>
            <w:shd w:val="clear" w:color="auto" w:fill="auto"/>
            <w:noWrap w:val="0"/>
            <w:vAlign w:val="center"/>
          </w:tcPr>
          <w:p w14:paraId="61447FF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常健</w:t>
            </w:r>
          </w:p>
        </w:tc>
        <w:tc>
          <w:tcPr>
            <w:tcW w:w="900" w:type="dxa"/>
            <w:shd w:val="clear" w:color="auto" w:fill="auto"/>
            <w:noWrap w:val="0"/>
            <w:vAlign w:val="center"/>
          </w:tcPr>
          <w:p w14:paraId="1CCBCFA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31</w:t>
            </w:r>
          </w:p>
        </w:tc>
        <w:tc>
          <w:tcPr>
            <w:tcW w:w="1237" w:type="dxa"/>
            <w:noWrap w:val="0"/>
            <w:vAlign w:val="center"/>
          </w:tcPr>
          <w:p w14:paraId="7B34CBFC">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237" w:type="dxa"/>
            <w:shd w:val="clear" w:color="auto" w:fill="auto"/>
            <w:noWrap w:val="0"/>
            <w:vAlign w:val="center"/>
          </w:tcPr>
          <w:p w14:paraId="5720CD2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职业</w:t>
            </w:r>
          </w:p>
        </w:tc>
      </w:tr>
      <w:tr w14:paraId="48CAF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6" w:type="dxa"/>
            <w:noWrap w:val="0"/>
            <w:vAlign w:val="center"/>
          </w:tcPr>
          <w:p w14:paraId="53FC656F">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3687" w:type="dxa"/>
            <w:shd w:val="clear" w:color="auto" w:fill="auto"/>
            <w:noWrap w:val="0"/>
            <w:vAlign w:val="center"/>
          </w:tcPr>
          <w:p w14:paraId="654F902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女生穿搭技巧</w:t>
            </w:r>
          </w:p>
        </w:tc>
        <w:tc>
          <w:tcPr>
            <w:tcW w:w="1625" w:type="dxa"/>
            <w:shd w:val="clear" w:color="auto" w:fill="auto"/>
            <w:noWrap w:val="0"/>
            <w:vAlign w:val="center"/>
          </w:tcPr>
          <w:p w14:paraId="1C0F1D6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吴小吟</w:t>
            </w:r>
          </w:p>
        </w:tc>
        <w:tc>
          <w:tcPr>
            <w:tcW w:w="900" w:type="dxa"/>
            <w:shd w:val="clear" w:color="auto" w:fill="auto"/>
            <w:noWrap w:val="0"/>
            <w:vAlign w:val="center"/>
          </w:tcPr>
          <w:p w14:paraId="752FA2C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21</w:t>
            </w:r>
          </w:p>
        </w:tc>
        <w:tc>
          <w:tcPr>
            <w:tcW w:w="1237" w:type="dxa"/>
            <w:noWrap w:val="0"/>
            <w:vAlign w:val="center"/>
          </w:tcPr>
          <w:p w14:paraId="24075A6C">
            <w:pPr>
              <w:keepNext w:val="0"/>
              <w:keepLines w:val="0"/>
              <w:widowControl/>
              <w:suppressLineNumbers w:val="0"/>
              <w:jc w:val="center"/>
              <w:textAlignment w:val="center"/>
              <w:rPr>
                <w:rFonts w:hint="eastAsia" w:ascii="宋体" w:hAnsi="宋体" w:eastAsia="宋体" w:cs="宋体"/>
                <w:color w:val="auto"/>
                <w:kern w:val="2"/>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237" w:type="dxa"/>
            <w:shd w:val="clear" w:color="auto" w:fill="auto"/>
            <w:noWrap w:val="0"/>
            <w:vAlign w:val="center"/>
          </w:tcPr>
          <w:p w14:paraId="321E086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职业</w:t>
            </w:r>
          </w:p>
        </w:tc>
      </w:tr>
      <w:tr w14:paraId="5C5EF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6" w:type="dxa"/>
            <w:noWrap w:val="0"/>
            <w:vAlign w:val="center"/>
          </w:tcPr>
          <w:p w14:paraId="2227D3E7">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3687" w:type="dxa"/>
            <w:shd w:val="clear" w:color="auto" w:fill="auto"/>
            <w:noWrap w:val="0"/>
            <w:vAlign w:val="center"/>
          </w:tcPr>
          <w:p w14:paraId="3C96FE2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公共关系礼仪实务</w:t>
            </w:r>
          </w:p>
        </w:tc>
        <w:tc>
          <w:tcPr>
            <w:tcW w:w="1625" w:type="dxa"/>
            <w:shd w:val="clear" w:color="auto" w:fill="auto"/>
            <w:noWrap w:val="0"/>
            <w:vAlign w:val="center"/>
          </w:tcPr>
          <w:p w14:paraId="09D16B0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杜汉荣</w:t>
            </w:r>
          </w:p>
        </w:tc>
        <w:tc>
          <w:tcPr>
            <w:tcW w:w="900" w:type="dxa"/>
            <w:shd w:val="clear" w:color="auto" w:fill="auto"/>
            <w:noWrap w:val="0"/>
            <w:vAlign w:val="center"/>
          </w:tcPr>
          <w:p w14:paraId="2C5C6A6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31</w:t>
            </w:r>
          </w:p>
        </w:tc>
        <w:tc>
          <w:tcPr>
            <w:tcW w:w="1237" w:type="dxa"/>
            <w:noWrap w:val="0"/>
            <w:vAlign w:val="center"/>
          </w:tcPr>
          <w:p w14:paraId="1265F9D7">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237" w:type="dxa"/>
            <w:shd w:val="clear" w:color="auto" w:fill="auto"/>
            <w:noWrap w:val="0"/>
            <w:vAlign w:val="center"/>
          </w:tcPr>
          <w:p w14:paraId="54C5C9A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职业</w:t>
            </w:r>
          </w:p>
        </w:tc>
      </w:tr>
      <w:tr w14:paraId="7E059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6" w:type="dxa"/>
            <w:noWrap w:val="0"/>
            <w:vAlign w:val="center"/>
          </w:tcPr>
          <w:p w14:paraId="4C5C68E6">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3687" w:type="dxa"/>
            <w:shd w:val="clear" w:color="auto" w:fill="auto"/>
            <w:noWrap w:val="0"/>
            <w:vAlign w:val="center"/>
          </w:tcPr>
          <w:p w14:paraId="36315FC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江南史</w:t>
            </w:r>
          </w:p>
        </w:tc>
        <w:tc>
          <w:tcPr>
            <w:tcW w:w="1625" w:type="dxa"/>
            <w:shd w:val="clear" w:color="auto" w:fill="auto"/>
            <w:noWrap w:val="0"/>
            <w:vAlign w:val="center"/>
          </w:tcPr>
          <w:p w14:paraId="173CFAC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黄纯艳 等</w:t>
            </w:r>
          </w:p>
        </w:tc>
        <w:tc>
          <w:tcPr>
            <w:tcW w:w="900" w:type="dxa"/>
            <w:shd w:val="clear" w:color="auto" w:fill="auto"/>
            <w:noWrap w:val="0"/>
            <w:vAlign w:val="center"/>
          </w:tcPr>
          <w:p w14:paraId="5F367AD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25</w:t>
            </w:r>
          </w:p>
        </w:tc>
        <w:tc>
          <w:tcPr>
            <w:tcW w:w="1237" w:type="dxa"/>
            <w:noWrap w:val="0"/>
            <w:vAlign w:val="center"/>
          </w:tcPr>
          <w:p w14:paraId="57AAE336">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237" w:type="dxa"/>
            <w:shd w:val="clear" w:color="auto" w:fill="auto"/>
            <w:noWrap w:val="0"/>
            <w:vAlign w:val="center"/>
          </w:tcPr>
          <w:p w14:paraId="00ED1DB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人文</w:t>
            </w:r>
          </w:p>
        </w:tc>
      </w:tr>
      <w:tr w14:paraId="5F225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6" w:type="dxa"/>
            <w:noWrap w:val="0"/>
            <w:vAlign w:val="center"/>
          </w:tcPr>
          <w:p w14:paraId="26409093">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3687" w:type="dxa"/>
            <w:shd w:val="clear" w:color="auto" w:fill="auto"/>
            <w:noWrap w:val="0"/>
            <w:vAlign w:val="center"/>
          </w:tcPr>
          <w:p w14:paraId="00A6A89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社会心理学</w:t>
            </w:r>
          </w:p>
        </w:tc>
        <w:tc>
          <w:tcPr>
            <w:tcW w:w="1625" w:type="dxa"/>
            <w:shd w:val="clear" w:color="auto" w:fill="auto"/>
            <w:noWrap w:val="0"/>
            <w:vAlign w:val="center"/>
          </w:tcPr>
          <w:p w14:paraId="020F7F5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李强</w:t>
            </w:r>
          </w:p>
        </w:tc>
        <w:tc>
          <w:tcPr>
            <w:tcW w:w="900" w:type="dxa"/>
            <w:shd w:val="clear" w:color="auto" w:fill="auto"/>
            <w:noWrap w:val="0"/>
            <w:vAlign w:val="center"/>
          </w:tcPr>
          <w:p w14:paraId="7274418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38</w:t>
            </w:r>
          </w:p>
        </w:tc>
        <w:tc>
          <w:tcPr>
            <w:tcW w:w="1237" w:type="dxa"/>
            <w:noWrap w:val="0"/>
            <w:vAlign w:val="center"/>
          </w:tcPr>
          <w:p w14:paraId="431B5A7C">
            <w:pPr>
              <w:keepNext w:val="0"/>
              <w:keepLines w:val="0"/>
              <w:widowControl/>
              <w:suppressLineNumbers w:val="0"/>
              <w:jc w:val="center"/>
              <w:textAlignment w:val="center"/>
              <w:rPr>
                <w:rFonts w:hint="default" w:ascii="宋体" w:hAnsi="宋体" w:eastAsia="宋体" w:cs="宋体"/>
                <w:color w:val="auto"/>
                <w:kern w:val="2"/>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237" w:type="dxa"/>
            <w:shd w:val="clear" w:color="auto" w:fill="auto"/>
            <w:noWrap w:val="0"/>
            <w:vAlign w:val="center"/>
          </w:tcPr>
          <w:p w14:paraId="0BFE0A9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科学</w:t>
            </w:r>
          </w:p>
        </w:tc>
      </w:tr>
      <w:tr w14:paraId="44B82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6" w:type="dxa"/>
            <w:noWrap w:val="0"/>
            <w:vAlign w:val="center"/>
          </w:tcPr>
          <w:p w14:paraId="6CB4043B">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3687" w:type="dxa"/>
            <w:shd w:val="clear" w:color="auto" w:fill="auto"/>
            <w:noWrap w:val="0"/>
            <w:vAlign w:val="center"/>
          </w:tcPr>
          <w:p w14:paraId="2EF0A8B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心理、行为与文化</w:t>
            </w:r>
          </w:p>
        </w:tc>
        <w:tc>
          <w:tcPr>
            <w:tcW w:w="1625" w:type="dxa"/>
            <w:shd w:val="clear" w:color="auto" w:fill="auto"/>
            <w:noWrap w:val="0"/>
            <w:vAlign w:val="center"/>
          </w:tcPr>
          <w:p w14:paraId="1A4E27C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尚会鹏</w:t>
            </w:r>
          </w:p>
        </w:tc>
        <w:tc>
          <w:tcPr>
            <w:tcW w:w="900" w:type="dxa"/>
            <w:shd w:val="clear" w:color="auto" w:fill="auto"/>
            <w:noWrap w:val="0"/>
            <w:vAlign w:val="center"/>
          </w:tcPr>
          <w:p w14:paraId="0C13195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31</w:t>
            </w:r>
          </w:p>
        </w:tc>
        <w:tc>
          <w:tcPr>
            <w:tcW w:w="1237" w:type="dxa"/>
            <w:noWrap w:val="0"/>
            <w:vAlign w:val="center"/>
          </w:tcPr>
          <w:p w14:paraId="7B38086F">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237" w:type="dxa"/>
            <w:shd w:val="clear" w:color="auto" w:fill="auto"/>
            <w:noWrap w:val="0"/>
            <w:vAlign w:val="center"/>
          </w:tcPr>
          <w:p w14:paraId="37B5E31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科学</w:t>
            </w:r>
          </w:p>
        </w:tc>
      </w:tr>
      <w:tr w14:paraId="6EF59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6" w:type="dxa"/>
            <w:noWrap w:val="0"/>
            <w:vAlign w:val="center"/>
          </w:tcPr>
          <w:p w14:paraId="1533C91B">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3687" w:type="dxa"/>
            <w:shd w:val="clear" w:color="auto" w:fill="auto"/>
            <w:noWrap w:val="0"/>
            <w:vAlign w:val="center"/>
          </w:tcPr>
          <w:p w14:paraId="0C65884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音乐鉴赏</w:t>
            </w:r>
          </w:p>
        </w:tc>
        <w:tc>
          <w:tcPr>
            <w:tcW w:w="1625" w:type="dxa"/>
            <w:shd w:val="clear" w:color="auto" w:fill="auto"/>
            <w:noWrap w:val="0"/>
            <w:vAlign w:val="center"/>
          </w:tcPr>
          <w:p w14:paraId="45D65BB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周海宏</w:t>
            </w:r>
          </w:p>
        </w:tc>
        <w:tc>
          <w:tcPr>
            <w:tcW w:w="900" w:type="dxa"/>
            <w:shd w:val="clear" w:color="auto" w:fill="auto"/>
            <w:noWrap w:val="0"/>
            <w:vAlign w:val="center"/>
          </w:tcPr>
          <w:p w14:paraId="30532D7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35</w:t>
            </w:r>
          </w:p>
        </w:tc>
        <w:tc>
          <w:tcPr>
            <w:tcW w:w="1237" w:type="dxa"/>
            <w:noWrap w:val="0"/>
            <w:vAlign w:val="center"/>
          </w:tcPr>
          <w:p w14:paraId="012FA109">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237" w:type="dxa"/>
            <w:shd w:val="clear" w:color="auto" w:fill="auto"/>
            <w:noWrap w:val="0"/>
            <w:vAlign w:val="center"/>
          </w:tcPr>
          <w:p w14:paraId="3B75366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人文</w:t>
            </w:r>
          </w:p>
        </w:tc>
      </w:tr>
      <w:tr w14:paraId="309A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6" w:type="dxa"/>
            <w:noWrap w:val="0"/>
            <w:vAlign w:val="center"/>
          </w:tcPr>
          <w:p w14:paraId="00BBD92A">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3687" w:type="dxa"/>
            <w:shd w:val="clear" w:color="auto" w:fill="auto"/>
            <w:noWrap w:val="0"/>
            <w:vAlign w:val="center"/>
          </w:tcPr>
          <w:p w14:paraId="41BAA37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中国古代史</w:t>
            </w:r>
          </w:p>
        </w:tc>
        <w:tc>
          <w:tcPr>
            <w:tcW w:w="1625" w:type="dxa"/>
            <w:shd w:val="clear" w:color="auto" w:fill="auto"/>
            <w:noWrap w:val="0"/>
            <w:vAlign w:val="center"/>
          </w:tcPr>
          <w:p w14:paraId="3A786DF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李鸿宾</w:t>
            </w:r>
          </w:p>
        </w:tc>
        <w:tc>
          <w:tcPr>
            <w:tcW w:w="900" w:type="dxa"/>
            <w:shd w:val="clear" w:color="auto" w:fill="auto"/>
            <w:noWrap w:val="0"/>
            <w:vAlign w:val="center"/>
          </w:tcPr>
          <w:p w14:paraId="777D185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1237" w:type="dxa"/>
            <w:noWrap w:val="0"/>
            <w:vAlign w:val="center"/>
          </w:tcPr>
          <w:p w14:paraId="413A79FF">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237" w:type="dxa"/>
            <w:shd w:val="clear" w:color="auto" w:fill="auto"/>
            <w:noWrap w:val="0"/>
            <w:vAlign w:val="center"/>
          </w:tcPr>
          <w:p w14:paraId="310361D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人文</w:t>
            </w:r>
          </w:p>
        </w:tc>
      </w:tr>
      <w:tr w14:paraId="5ABFC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6" w:type="dxa"/>
            <w:noWrap w:val="0"/>
            <w:vAlign w:val="center"/>
          </w:tcPr>
          <w:p w14:paraId="6088C1E8">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3687" w:type="dxa"/>
            <w:shd w:val="clear" w:color="auto" w:fill="auto"/>
            <w:noWrap w:val="0"/>
            <w:vAlign w:val="center"/>
          </w:tcPr>
          <w:p w14:paraId="421E8AE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古典诗词鉴赏</w:t>
            </w:r>
          </w:p>
        </w:tc>
        <w:tc>
          <w:tcPr>
            <w:tcW w:w="1625" w:type="dxa"/>
            <w:shd w:val="clear" w:color="auto" w:fill="auto"/>
            <w:noWrap w:val="0"/>
            <w:vAlign w:val="center"/>
          </w:tcPr>
          <w:p w14:paraId="1E3E0A3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骆玉明</w:t>
            </w:r>
          </w:p>
        </w:tc>
        <w:tc>
          <w:tcPr>
            <w:tcW w:w="900" w:type="dxa"/>
            <w:shd w:val="clear" w:color="auto" w:fill="auto"/>
            <w:noWrap w:val="0"/>
            <w:vAlign w:val="center"/>
          </w:tcPr>
          <w:p w14:paraId="14F582B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1237" w:type="dxa"/>
            <w:noWrap w:val="0"/>
            <w:vAlign w:val="center"/>
          </w:tcPr>
          <w:p w14:paraId="11573815">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237" w:type="dxa"/>
            <w:shd w:val="clear" w:color="auto" w:fill="auto"/>
            <w:noWrap w:val="0"/>
            <w:vAlign w:val="center"/>
          </w:tcPr>
          <w:p w14:paraId="51317D4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人文</w:t>
            </w:r>
          </w:p>
        </w:tc>
      </w:tr>
      <w:tr w14:paraId="77402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6" w:type="dxa"/>
            <w:noWrap w:val="0"/>
            <w:vAlign w:val="center"/>
          </w:tcPr>
          <w:p w14:paraId="35C8F05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3687" w:type="dxa"/>
            <w:shd w:val="clear" w:color="auto" w:fill="auto"/>
            <w:noWrap w:val="0"/>
            <w:vAlign w:val="center"/>
          </w:tcPr>
          <w:p w14:paraId="368A551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文化遗产概览</w:t>
            </w:r>
          </w:p>
        </w:tc>
        <w:tc>
          <w:tcPr>
            <w:tcW w:w="1625" w:type="dxa"/>
            <w:shd w:val="clear" w:color="auto" w:fill="auto"/>
            <w:noWrap w:val="0"/>
            <w:vAlign w:val="center"/>
          </w:tcPr>
          <w:p w14:paraId="5DF47E9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黄松</w:t>
            </w:r>
          </w:p>
        </w:tc>
        <w:tc>
          <w:tcPr>
            <w:tcW w:w="900" w:type="dxa"/>
            <w:shd w:val="clear" w:color="auto" w:fill="auto"/>
            <w:noWrap w:val="0"/>
            <w:vAlign w:val="center"/>
          </w:tcPr>
          <w:p w14:paraId="7C0D2EB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27</w:t>
            </w:r>
          </w:p>
        </w:tc>
        <w:tc>
          <w:tcPr>
            <w:tcW w:w="1237" w:type="dxa"/>
            <w:noWrap w:val="0"/>
            <w:vAlign w:val="center"/>
          </w:tcPr>
          <w:p w14:paraId="6E15B553">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237" w:type="dxa"/>
            <w:shd w:val="clear" w:color="auto" w:fill="auto"/>
            <w:noWrap w:val="0"/>
            <w:vAlign w:val="center"/>
          </w:tcPr>
          <w:p w14:paraId="42AA4FF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人文</w:t>
            </w:r>
          </w:p>
        </w:tc>
      </w:tr>
      <w:tr w14:paraId="7B1D9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6" w:type="dxa"/>
            <w:noWrap w:val="0"/>
            <w:vAlign w:val="center"/>
          </w:tcPr>
          <w:p w14:paraId="00BD56C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3687" w:type="dxa"/>
            <w:shd w:val="clear" w:color="auto" w:fill="auto"/>
            <w:noWrap w:val="0"/>
            <w:vAlign w:val="center"/>
          </w:tcPr>
          <w:p w14:paraId="7B5BC4A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带您走进西藏</w:t>
            </w:r>
          </w:p>
        </w:tc>
        <w:tc>
          <w:tcPr>
            <w:tcW w:w="1625" w:type="dxa"/>
            <w:shd w:val="clear" w:color="auto" w:fill="auto"/>
            <w:noWrap w:val="0"/>
            <w:vAlign w:val="center"/>
          </w:tcPr>
          <w:p w14:paraId="3AF0C77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更登磋</w:t>
            </w:r>
          </w:p>
        </w:tc>
        <w:tc>
          <w:tcPr>
            <w:tcW w:w="900" w:type="dxa"/>
            <w:shd w:val="clear" w:color="auto" w:fill="auto"/>
            <w:noWrap w:val="0"/>
            <w:vAlign w:val="center"/>
          </w:tcPr>
          <w:p w14:paraId="6114667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26</w:t>
            </w:r>
          </w:p>
        </w:tc>
        <w:tc>
          <w:tcPr>
            <w:tcW w:w="1237" w:type="dxa"/>
            <w:noWrap w:val="0"/>
            <w:vAlign w:val="center"/>
          </w:tcPr>
          <w:p w14:paraId="51784C76">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237" w:type="dxa"/>
            <w:shd w:val="clear" w:color="auto" w:fill="auto"/>
            <w:noWrap w:val="0"/>
            <w:vAlign w:val="center"/>
          </w:tcPr>
          <w:p w14:paraId="6B431A1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人文</w:t>
            </w:r>
          </w:p>
        </w:tc>
      </w:tr>
      <w:tr w14:paraId="24967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6" w:type="dxa"/>
            <w:noWrap w:val="0"/>
            <w:vAlign w:val="center"/>
          </w:tcPr>
          <w:p w14:paraId="5A3173E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3687" w:type="dxa"/>
            <w:shd w:val="clear" w:color="auto" w:fill="auto"/>
            <w:noWrap w:val="0"/>
            <w:vAlign w:val="center"/>
          </w:tcPr>
          <w:p w14:paraId="1B93ED2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文艺复兴史</w:t>
            </w:r>
          </w:p>
        </w:tc>
        <w:tc>
          <w:tcPr>
            <w:tcW w:w="1625" w:type="dxa"/>
            <w:shd w:val="clear" w:color="auto" w:fill="auto"/>
            <w:noWrap w:val="0"/>
            <w:vAlign w:val="center"/>
          </w:tcPr>
          <w:p w14:paraId="1556CC3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赵立行</w:t>
            </w:r>
          </w:p>
        </w:tc>
        <w:tc>
          <w:tcPr>
            <w:tcW w:w="900" w:type="dxa"/>
            <w:shd w:val="clear" w:color="auto" w:fill="auto"/>
            <w:noWrap w:val="0"/>
            <w:vAlign w:val="center"/>
          </w:tcPr>
          <w:p w14:paraId="30B9D97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26</w:t>
            </w:r>
          </w:p>
        </w:tc>
        <w:tc>
          <w:tcPr>
            <w:tcW w:w="1237" w:type="dxa"/>
            <w:noWrap w:val="0"/>
            <w:vAlign w:val="center"/>
          </w:tcPr>
          <w:p w14:paraId="3A624FD2">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237" w:type="dxa"/>
            <w:shd w:val="clear" w:color="auto" w:fill="auto"/>
            <w:noWrap w:val="0"/>
            <w:vAlign w:val="center"/>
          </w:tcPr>
          <w:p w14:paraId="54A0830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人文</w:t>
            </w:r>
          </w:p>
        </w:tc>
      </w:tr>
      <w:tr w14:paraId="7277C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6" w:type="dxa"/>
            <w:noWrap w:val="0"/>
            <w:vAlign w:val="center"/>
          </w:tcPr>
          <w:p w14:paraId="0238E40B">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3687" w:type="dxa"/>
            <w:shd w:val="clear" w:color="auto" w:fill="auto"/>
            <w:noWrap w:val="0"/>
            <w:vAlign w:val="center"/>
          </w:tcPr>
          <w:p w14:paraId="419106A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海洋与人类文明</w:t>
            </w:r>
          </w:p>
        </w:tc>
        <w:tc>
          <w:tcPr>
            <w:tcW w:w="1625" w:type="dxa"/>
            <w:shd w:val="clear" w:color="auto" w:fill="auto"/>
            <w:noWrap w:val="0"/>
            <w:vAlign w:val="center"/>
          </w:tcPr>
          <w:p w14:paraId="18423B4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严小军 等</w:t>
            </w:r>
          </w:p>
        </w:tc>
        <w:tc>
          <w:tcPr>
            <w:tcW w:w="900" w:type="dxa"/>
            <w:shd w:val="clear" w:color="auto" w:fill="auto"/>
            <w:noWrap w:val="0"/>
            <w:vAlign w:val="center"/>
          </w:tcPr>
          <w:p w14:paraId="5E0E9F1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21</w:t>
            </w:r>
          </w:p>
        </w:tc>
        <w:tc>
          <w:tcPr>
            <w:tcW w:w="1237" w:type="dxa"/>
            <w:noWrap w:val="0"/>
            <w:vAlign w:val="center"/>
          </w:tcPr>
          <w:p w14:paraId="52FDA4FE">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237" w:type="dxa"/>
            <w:shd w:val="clear" w:color="auto" w:fill="auto"/>
            <w:noWrap w:val="0"/>
            <w:vAlign w:val="center"/>
          </w:tcPr>
          <w:p w14:paraId="408BF24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人文</w:t>
            </w:r>
          </w:p>
        </w:tc>
      </w:tr>
      <w:tr w14:paraId="0AAEA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6" w:type="dxa"/>
            <w:noWrap w:val="0"/>
            <w:vAlign w:val="center"/>
          </w:tcPr>
          <w:p w14:paraId="43B5BD35">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3687" w:type="dxa"/>
            <w:shd w:val="clear" w:color="auto" w:fill="auto"/>
            <w:noWrap w:val="0"/>
            <w:vAlign w:val="center"/>
          </w:tcPr>
          <w:p w14:paraId="6DFE895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大国兵器</w:t>
            </w:r>
          </w:p>
        </w:tc>
        <w:tc>
          <w:tcPr>
            <w:tcW w:w="1625" w:type="dxa"/>
            <w:shd w:val="clear" w:color="auto" w:fill="auto"/>
            <w:noWrap w:val="0"/>
            <w:vAlign w:val="center"/>
          </w:tcPr>
          <w:p w14:paraId="0ECCC05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尹建平 等</w:t>
            </w:r>
          </w:p>
        </w:tc>
        <w:tc>
          <w:tcPr>
            <w:tcW w:w="900" w:type="dxa"/>
            <w:shd w:val="clear" w:color="auto" w:fill="auto"/>
            <w:noWrap w:val="0"/>
            <w:vAlign w:val="center"/>
          </w:tcPr>
          <w:p w14:paraId="05A9725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21</w:t>
            </w:r>
          </w:p>
        </w:tc>
        <w:tc>
          <w:tcPr>
            <w:tcW w:w="1237" w:type="dxa"/>
            <w:noWrap w:val="0"/>
            <w:vAlign w:val="center"/>
          </w:tcPr>
          <w:p w14:paraId="3AA0E57A">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237" w:type="dxa"/>
            <w:shd w:val="clear" w:color="auto" w:fill="auto"/>
            <w:noWrap w:val="0"/>
            <w:vAlign w:val="center"/>
          </w:tcPr>
          <w:p w14:paraId="445D16B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科学</w:t>
            </w:r>
          </w:p>
        </w:tc>
      </w:tr>
      <w:tr w14:paraId="0C8FF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6" w:type="dxa"/>
            <w:noWrap w:val="0"/>
            <w:vAlign w:val="center"/>
          </w:tcPr>
          <w:p w14:paraId="751FD33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3687" w:type="dxa"/>
            <w:shd w:val="clear" w:color="auto" w:fill="auto"/>
            <w:noWrap w:val="0"/>
            <w:vAlign w:val="center"/>
          </w:tcPr>
          <w:p w14:paraId="118BC10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大数据与人工智能导论</w:t>
            </w:r>
          </w:p>
        </w:tc>
        <w:tc>
          <w:tcPr>
            <w:tcW w:w="1625" w:type="dxa"/>
            <w:shd w:val="clear" w:color="auto" w:fill="auto"/>
            <w:noWrap w:val="0"/>
            <w:vAlign w:val="center"/>
          </w:tcPr>
          <w:p w14:paraId="52522D3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林子雨</w:t>
            </w:r>
          </w:p>
        </w:tc>
        <w:tc>
          <w:tcPr>
            <w:tcW w:w="900" w:type="dxa"/>
            <w:shd w:val="clear" w:color="auto" w:fill="auto"/>
            <w:noWrap w:val="0"/>
            <w:vAlign w:val="center"/>
          </w:tcPr>
          <w:p w14:paraId="1E5B2DF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default" w:ascii="Calibri" w:hAnsi="Calibri" w:eastAsia="宋体" w:cs="Calibri"/>
                <w:i w:val="0"/>
                <w:iCs w:val="0"/>
                <w:color w:val="000000"/>
                <w:kern w:val="0"/>
                <w:sz w:val="20"/>
                <w:szCs w:val="20"/>
                <w:u w:val="none"/>
                <w:lang w:val="en-US" w:eastAsia="zh-CN" w:bidi="ar"/>
              </w:rPr>
              <w:t>31</w:t>
            </w:r>
          </w:p>
        </w:tc>
        <w:tc>
          <w:tcPr>
            <w:tcW w:w="1237" w:type="dxa"/>
            <w:noWrap w:val="0"/>
            <w:vAlign w:val="center"/>
          </w:tcPr>
          <w:p w14:paraId="58668980">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237" w:type="dxa"/>
            <w:shd w:val="clear" w:color="auto" w:fill="auto"/>
            <w:noWrap w:val="0"/>
            <w:vAlign w:val="center"/>
          </w:tcPr>
          <w:p w14:paraId="024DD5E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科学</w:t>
            </w:r>
          </w:p>
        </w:tc>
      </w:tr>
      <w:tr w14:paraId="28DD9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26" w:type="dxa"/>
            <w:noWrap w:val="0"/>
            <w:vAlign w:val="center"/>
          </w:tcPr>
          <w:p w14:paraId="7B6EF29B">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3687" w:type="dxa"/>
            <w:shd w:val="clear" w:color="auto" w:fill="auto"/>
            <w:noWrap w:val="0"/>
            <w:vAlign w:val="center"/>
          </w:tcPr>
          <w:p w14:paraId="215524E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红色经典影片与近现代中国发展</w:t>
            </w:r>
          </w:p>
        </w:tc>
        <w:tc>
          <w:tcPr>
            <w:tcW w:w="1625" w:type="dxa"/>
            <w:shd w:val="clear" w:color="auto" w:fill="auto"/>
            <w:noWrap w:val="0"/>
            <w:vAlign w:val="center"/>
          </w:tcPr>
          <w:p w14:paraId="119217E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李松林</w:t>
            </w:r>
          </w:p>
        </w:tc>
        <w:tc>
          <w:tcPr>
            <w:tcW w:w="900" w:type="dxa"/>
            <w:shd w:val="clear" w:color="auto" w:fill="auto"/>
            <w:noWrap w:val="0"/>
            <w:vAlign w:val="center"/>
          </w:tcPr>
          <w:p w14:paraId="51BD593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22</w:t>
            </w:r>
          </w:p>
        </w:tc>
        <w:tc>
          <w:tcPr>
            <w:tcW w:w="1237" w:type="dxa"/>
            <w:noWrap w:val="0"/>
            <w:vAlign w:val="center"/>
          </w:tcPr>
          <w:p w14:paraId="5D5D565B">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237" w:type="dxa"/>
            <w:shd w:val="clear" w:color="auto" w:fill="auto"/>
            <w:noWrap w:val="0"/>
            <w:vAlign w:val="center"/>
          </w:tcPr>
          <w:p w14:paraId="21529CB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人文</w:t>
            </w:r>
          </w:p>
        </w:tc>
      </w:tr>
      <w:tr w14:paraId="4F08E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26" w:type="dxa"/>
            <w:noWrap w:val="0"/>
            <w:vAlign w:val="center"/>
          </w:tcPr>
          <w:p w14:paraId="47B6458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3687" w:type="dxa"/>
            <w:shd w:val="clear" w:color="auto" w:fill="auto"/>
            <w:noWrap w:val="0"/>
            <w:vAlign w:val="center"/>
          </w:tcPr>
          <w:p w14:paraId="01246D0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中华诗词之美</w:t>
            </w:r>
          </w:p>
        </w:tc>
        <w:tc>
          <w:tcPr>
            <w:tcW w:w="1625" w:type="dxa"/>
            <w:shd w:val="clear" w:color="auto" w:fill="auto"/>
            <w:noWrap w:val="0"/>
            <w:vAlign w:val="center"/>
          </w:tcPr>
          <w:p w14:paraId="5125451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叶嘉莹</w:t>
            </w:r>
          </w:p>
        </w:tc>
        <w:tc>
          <w:tcPr>
            <w:tcW w:w="900" w:type="dxa"/>
            <w:shd w:val="clear" w:color="auto" w:fill="auto"/>
            <w:noWrap w:val="0"/>
            <w:vAlign w:val="center"/>
          </w:tcPr>
          <w:p w14:paraId="1196F9E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26</w:t>
            </w:r>
          </w:p>
        </w:tc>
        <w:tc>
          <w:tcPr>
            <w:tcW w:w="1237" w:type="dxa"/>
            <w:noWrap w:val="0"/>
            <w:vAlign w:val="center"/>
          </w:tcPr>
          <w:p w14:paraId="61768EEC">
            <w:pPr>
              <w:keepNext w:val="0"/>
              <w:keepLines w:val="0"/>
              <w:widowControl/>
              <w:suppressLineNumbers w:val="0"/>
              <w:jc w:val="center"/>
              <w:textAlignment w:val="center"/>
              <w:rPr>
                <w:rStyle w:val="15"/>
                <w:rFonts w:hint="default"/>
                <w:color w:val="auto"/>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237" w:type="dxa"/>
            <w:shd w:val="clear" w:color="auto" w:fill="auto"/>
            <w:noWrap w:val="0"/>
            <w:vAlign w:val="center"/>
          </w:tcPr>
          <w:p w14:paraId="26A2835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人文</w:t>
            </w:r>
          </w:p>
        </w:tc>
      </w:tr>
      <w:tr w14:paraId="362B4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26" w:type="dxa"/>
            <w:noWrap w:val="0"/>
            <w:vAlign w:val="center"/>
          </w:tcPr>
          <w:p w14:paraId="3051BADC">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3687" w:type="dxa"/>
            <w:shd w:val="clear" w:color="auto" w:fill="auto"/>
            <w:noWrap w:val="0"/>
            <w:vAlign w:val="center"/>
          </w:tcPr>
          <w:p w14:paraId="353AD15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中国古建筑欣赏与设计</w:t>
            </w:r>
          </w:p>
        </w:tc>
        <w:tc>
          <w:tcPr>
            <w:tcW w:w="1625" w:type="dxa"/>
            <w:shd w:val="clear" w:color="auto" w:fill="auto"/>
            <w:noWrap w:val="0"/>
            <w:vAlign w:val="center"/>
          </w:tcPr>
          <w:p w14:paraId="50E6FB9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柳肃</w:t>
            </w:r>
          </w:p>
        </w:tc>
        <w:tc>
          <w:tcPr>
            <w:tcW w:w="900" w:type="dxa"/>
            <w:shd w:val="clear" w:color="auto" w:fill="auto"/>
            <w:noWrap w:val="0"/>
            <w:vAlign w:val="center"/>
          </w:tcPr>
          <w:p w14:paraId="7DDB6C7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26</w:t>
            </w:r>
          </w:p>
        </w:tc>
        <w:tc>
          <w:tcPr>
            <w:tcW w:w="1237" w:type="dxa"/>
            <w:noWrap w:val="0"/>
            <w:vAlign w:val="center"/>
          </w:tcPr>
          <w:p w14:paraId="1D1140B9">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237" w:type="dxa"/>
            <w:shd w:val="clear" w:color="auto" w:fill="auto"/>
            <w:noWrap w:val="0"/>
            <w:vAlign w:val="center"/>
          </w:tcPr>
          <w:p w14:paraId="795879F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科学</w:t>
            </w:r>
          </w:p>
        </w:tc>
      </w:tr>
      <w:tr w14:paraId="08FEC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26" w:type="dxa"/>
            <w:noWrap w:val="0"/>
            <w:vAlign w:val="center"/>
          </w:tcPr>
          <w:p w14:paraId="4F456100">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3687" w:type="dxa"/>
            <w:shd w:val="clear" w:color="auto" w:fill="auto"/>
            <w:noWrap w:val="0"/>
            <w:vAlign w:val="center"/>
          </w:tcPr>
          <w:p w14:paraId="363B139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影视鉴赏</w:t>
            </w:r>
          </w:p>
        </w:tc>
        <w:tc>
          <w:tcPr>
            <w:tcW w:w="1625" w:type="dxa"/>
            <w:shd w:val="clear" w:color="auto" w:fill="auto"/>
            <w:noWrap w:val="0"/>
            <w:vAlign w:val="center"/>
          </w:tcPr>
          <w:p w14:paraId="0B51134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陈旭光</w:t>
            </w:r>
          </w:p>
        </w:tc>
        <w:tc>
          <w:tcPr>
            <w:tcW w:w="900" w:type="dxa"/>
            <w:shd w:val="clear" w:color="auto" w:fill="auto"/>
            <w:noWrap w:val="0"/>
            <w:vAlign w:val="center"/>
          </w:tcPr>
          <w:p w14:paraId="752D5CC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25</w:t>
            </w:r>
          </w:p>
        </w:tc>
        <w:tc>
          <w:tcPr>
            <w:tcW w:w="1237" w:type="dxa"/>
            <w:noWrap w:val="0"/>
            <w:vAlign w:val="center"/>
          </w:tcPr>
          <w:p w14:paraId="4F634EF8">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237" w:type="dxa"/>
            <w:shd w:val="clear" w:color="auto" w:fill="auto"/>
            <w:noWrap w:val="0"/>
            <w:vAlign w:val="center"/>
          </w:tcPr>
          <w:p w14:paraId="2A9B5CC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人文</w:t>
            </w:r>
          </w:p>
        </w:tc>
      </w:tr>
      <w:tr w14:paraId="5D37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26" w:type="dxa"/>
            <w:noWrap w:val="0"/>
            <w:vAlign w:val="center"/>
          </w:tcPr>
          <w:p w14:paraId="7310D412">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3687" w:type="dxa"/>
            <w:shd w:val="clear" w:color="auto" w:fill="auto"/>
            <w:noWrap w:val="0"/>
            <w:vAlign w:val="center"/>
          </w:tcPr>
          <w:p w14:paraId="491AC71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辩论修养</w:t>
            </w:r>
          </w:p>
        </w:tc>
        <w:tc>
          <w:tcPr>
            <w:tcW w:w="1625" w:type="dxa"/>
            <w:shd w:val="clear" w:color="auto" w:fill="auto"/>
            <w:noWrap w:val="0"/>
            <w:vAlign w:val="center"/>
          </w:tcPr>
          <w:p w14:paraId="5DDEB95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史广顺</w:t>
            </w:r>
          </w:p>
        </w:tc>
        <w:tc>
          <w:tcPr>
            <w:tcW w:w="900" w:type="dxa"/>
            <w:shd w:val="clear" w:color="auto" w:fill="auto"/>
            <w:noWrap w:val="0"/>
            <w:vAlign w:val="center"/>
          </w:tcPr>
          <w:p w14:paraId="424AE87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29</w:t>
            </w:r>
          </w:p>
        </w:tc>
        <w:tc>
          <w:tcPr>
            <w:tcW w:w="1237" w:type="dxa"/>
            <w:noWrap w:val="0"/>
            <w:vAlign w:val="center"/>
          </w:tcPr>
          <w:p w14:paraId="455B76BB">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237" w:type="dxa"/>
            <w:shd w:val="clear" w:color="auto" w:fill="auto"/>
            <w:noWrap w:val="0"/>
            <w:vAlign w:val="center"/>
          </w:tcPr>
          <w:p w14:paraId="65BA872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职业</w:t>
            </w:r>
          </w:p>
        </w:tc>
      </w:tr>
      <w:tr w14:paraId="0C3CD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26" w:type="dxa"/>
            <w:noWrap w:val="0"/>
            <w:vAlign w:val="center"/>
          </w:tcPr>
          <w:p w14:paraId="57B87A88">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3687" w:type="dxa"/>
            <w:shd w:val="clear" w:color="auto" w:fill="auto"/>
            <w:noWrap w:val="0"/>
            <w:vAlign w:val="center"/>
          </w:tcPr>
          <w:p w14:paraId="5A17050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舌尖上的植物学</w:t>
            </w:r>
          </w:p>
        </w:tc>
        <w:tc>
          <w:tcPr>
            <w:tcW w:w="1625" w:type="dxa"/>
            <w:shd w:val="clear" w:color="auto" w:fill="auto"/>
            <w:noWrap w:val="0"/>
            <w:vAlign w:val="center"/>
          </w:tcPr>
          <w:p w14:paraId="623A3F2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邓兴旺</w:t>
            </w:r>
          </w:p>
        </w:tc>
        <w:tc>
          <w:tcPr>
            <w:tcW w:w="900" w:type="dxa"/>
            <w:shd w:val="clear" w:color="auto" w:fill="auto"/>
            <w:noWrap w:val="0"/>
            <w:vAlign w:val="center"/>
          </w:tcPr>
          <w:p w14:paraId="319A63F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31</w:t>
            </w:r>
          </w:p>
        </w:tc>
        <w:tc>
          <w:tcPr>
            <w:tcW w:w="1237" w:type="dxa"/>
            <w:noWrap w:val="0"/>
            <w:vAlign w:val="center"/>
          </w:tcPr>
          <w:p w14:paraId="5A4CD246">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237" w:type="dxa"/>
            <w:shd w:val="clear" w:color="auto" w:fill="auto"/>
            <w:noWrap w:val="0"/>
            <w:vAlign w:val="center"/>
          </w:tcPr>
          <w:p w14:paraId="7C196EB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科学</w:t>
            </w:r>
          </w:p>
        </w:tc>
      </w:tr>
      <w:tr w14:paraId="05F98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26" w:type="dxa"/>
            <w:noWrap w:val="0"/>
            <w:vAlign w:val="center"/>
          </w:tcPr>
          <w:p w14:paraId="645EB64F">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3687" w:type="dxa"/>
            <w:shd w:val="clear" w:color="auto" w:fill="auto"/>
            <w:noWrap w:val="0"/>
            <w:vAlign w:val="center"/>
          </w:tcPr>
          <w:p w14:paraId="7DCE425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宋崇导演教你拍摄微电影</w:t>
            </w:r>
          </w:p>
        </w:tc>
        <w:tc>
          <w:tcPr>
            <w:tcW w:w="1625" w:type="dxa"/>
            <w:shd w:val="clear" w:color="auto" w:fill="auto"/>
            <w:noWrap w:val="0"/>
            <w:vAlign w:val="center"/>
          </w:tcPr>
          <w:p w14:paraId="01A34A8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宋崇</w:t>
            </w:r>
          </w:p>
        </w:tc>
        <w:tc>
          <w:tcPr>
            <w:tcW w:w="900" w:type="dxa"/>
            <w:shd w:val="clear" w:color="auto" w:fill="auto"/>
            <w:noWrap w:val="0"/>
            <w:vAlign w:val="center"/>
          </w:tcPr>
          <w:p w14:paraId="15453B4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25</w:t>
            </w:r>
          </w:p>
        </w:tc>
        <w:tc>
          <w:tcPr>
            <w:tcW w:w="1237" w:type="dxa"/>
            <w:noWrap w:val="0"/>
            <w:vAlign w:val="center"/>
          </w:tcPr>
          <w:p w14:paraId="43135223">
            <w:pPr>
              <w:keepNext w:val="0"/>
              <w:keepLines w:val="0"/>
              <w:widowControl/>
              <w:suppressLineNumbers w:val="0"/>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237" w:type="dxa"/>
            <w:shd w:val="clear" w:color="auto" w:fill="auto"/>
            <w:noWrap w:val="0"/>
            <w:vAlign w:val="center"/>
          </w:tcPr>
          <w:p w14:paraId="4AA8269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职业</w:t>
            </w:r>
          </w:p>
        </w:tc>
      </w:tr>
      <w:tr w14:paraId="06828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26" w:type="dxa"/>
            <w:noWrap w:val="0"/>
            <w:vAlign w:val="center"/>
          </w:tcPr>
          <w:p w14:paraId="0462B197">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3687" w:type="dxa"/>
            <w:shd w:val="clear" w:color="auto" w:fill="auto"/>
            <w:noWrap w:val="0"/>
            <w:vAlign w:val="center"/>
          </w:tcPr>
          <w:p w14:paraId="3BB324E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传统文化与现代经营管理</w:t>
            </w:r>
          </w:p>
        </w:tc>
        <w:tc>
          <w:tcPr>
            <w:tcW w:w="1625" w:type="dxa"/>
            <w:shd w:val="clear" w:color="auto" w:fill="auto"/>
            <w:noWrap w:val="0"/>
            <w:vAlign w:val="center"/>
          </w:tcPr>
          <w:p w14:paraId="25D3E7D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李庚其</w:t>
            </w:r>
          </w:p>
        </w:tc>
        <w:tc>
          <w:tcPr>
            <w:tcW w:w="900" w:type="dxa"/>
            <w:shd w:val="clear" w:color="auto" w:fill="auto"/>
            <w:noWrap w:val="0"/>
            <w:vAlign w:val="center"/>
          </w:tcPr>
          <w:p w14:paraId="4C2F6B7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26</w:t>
            </w:r>
          </w:p>
        </w:tc>
        <w:tc>
          <w:tcPr>
            <w:tcW w:w="1237" w:type="dxa"/>
            <w:noWrap w:val="0"/>
            <w:vAlign w:val="center"/>
          </w:tcPr>
          <w:p w14:paraId="5360A363">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237" w:type="dxa"/>
            <w:shd w:val="clear" w:color="auto" w:fill="auto"/>
            <w:noWrap w:val="0"/>
            <w:vAlign w:val="center"/>
          </w:tcPr>
          <w:p w14:paraId="7DA641A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职业</w:t>
            </w:r>
          </w:p>
        </w:tc>
      </w:tr>
      <w:tr w14:paraId="7505F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26" w:type="dxa"/>
            <w:noWrap w:val="0"/>
            <w:vAlign w:val="center"/>
          </w:tcPr>
          <w:p w14:paraId="2EBA7A6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w:t>
            </w:r>
            <w:r>
              <w:rPr>
                <w:rFonts w:hint="eastAsia" w:cs="Times New Roman"/>
                <w:i w:val="0"/>
                <w:iCs w:val="0"/>
                <w:color w:val="000000"/>
                <w:kern w:val="0"/>
                <w:sz w:val="20"/>
                <w:szCs w:val="20"/>
                <w:u w:val="none"/>
                <w:lang w:val="en-US" w:eastAsia="zh-CN" w:bidi="ar"/>
              </w:rPr>
              <w:t>7</w:t>
            </w:r>
          </w:p>
        </w:tc>
        <w:tc>
          <w:tcPr>
            <w:tcW w:w="3687" w:type="dxa"/>
            <w:shd w:val="clear" w:color="auto" w:fill="auto"/>
            <w:noWrap w:val="0"/>
            <w:vAlign w:val="center"/>
          </w:tcPr>
          <w:p w14:paraId="2ED0EA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从“愚昧”到“科学”：科学技术简史</w:t>
            </w:r>
          </w:p>
        </w:tc>
        <w:tc>
          <w:tcPr>
            <w:tcW w:w="1625" w:type="dxa"/>
            <w:shd w:val="clear" w:color="auto" w:fill="auto"/>
            <w:noWrap w:val="0"/>
            <w:vAlign w:val="center"/>
          </w:tcPr>
          <w:p w14:paraId="51F7FB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雷毅</w:t>
            </w:r>
          </w:p>
        </w:tc>
        <w:tc>
          <w:tcPr>
            <w:tcW w:w="900" w:type="dxa"/>
            <w:shd w:val="clear" w:color="auto" w:fill="auto"/>
            <w:noWrap w:val="0"/>
            <w:vAlign w:val="center"/>
          </w:tcPr>
          <w:p w14:paraId="736414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237" w:type="dxa"/>
            <w:noWrap w:val="0"/>
            <w:vAlign w:val="center"/>
          </w:tcPr>
          <w:p w14:paraId="680BD1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237" w:type="dxa"/>
            <w:shd w:val="clear" w:color="auto" w:fill="auto"/>
            <w:noWrap w:val="0"/>
            <w:vAlign w:val="center"/>
          </w:tcPr>
          <w:p w14:paraId="125DC7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科学</w:t>
            </w:r>
          </w:p>
        </w:tc>
      </w:tr>
      <w:tr w14:paraId="6EE3F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26" w:type="dxa"/>
            <w:noWrap w:val="0"/>
            <w:vAlign w:val="center"/>
          </w:tcPr>
          <w:p w14:paraId="021010C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w:t>
            </w:r>
            <w:r>
              <w:rPr>
                <w:rFonts w:hint="eastAsia" w:cs="Times New Roman"/>
                <w:i w:val="0"/>
                <w:iCs w:val="0"/>
                <w:color w:val="000000"/>
                <w:kern w:val="0"/>
                <w:sz w:val="20"/>
                <w:szCs w:val="20"/>
                <w:u w:val="none"/>
                <w:lang w:val="en-US" w:eastAsia="zh-CN" w:bidi="ar"/>
              </w:rPr>
              <w:t>8</w:t>
            </w:r>
          </w:p>
        </w:tc>
        <w:tc>
          <w:tcPr>
            <w:tcW w:w="3687" w:type="dxa"/>
            <w:shd w:val="clear" w:color="auto" w:fill="auto"/>
            <w:noWrap w:val="0"/>
            <w:vAlign w:val="center"/>
          </w:tcPr>
          <w:p w14:paraId="35114A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身边的基因科学</w:t>
            </w:r>
          </w:p>
        </w:tc>
        <w:tc>
          <w:tcPr>
            <w:tcW w:w="1625" w:type="dxa"/>
            <w:shd w:val="clear" w:color="auto" w:fill="auto"/>
            <w:noWrap w:val="0"/>
            <w:vAlign w:val="center"/>
          </w:tcPr>
          <w:p w14:paraId="315596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卢大儒</w:t>
            </w:r>
          </w:p>
        </w:tc>
        <w:tc>
          <w:tcPr>
            <w:tcW w:w="900" w:type="dxa"/>
            <w:shd w:val="clear" w:color="auto" w:fill="auto"/>
            <w:noWrap w:val="0"/>
            <w:vAlign w:val="center"/>
          </w:tcPr>
          <w:p w14:paraId="01B433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237" w:type="dxa"/>
            <w:noWrap w:val="0"/>
            <w:vAlign w:val="center"/>
          </w:tcPr>
          <w:p w14:paraId="190235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237" w:type="dxa"/>
            <w:shd w:val="clear" w:color="auto" w:fill="auto"/>
            <w:noWrap w:val="0"/>
            <w:vAlign w:val="center"/>
          </w:tcPr>
          <w:p w14:paraId="5DEBF0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科学</w:t>
            </w:r>
          </w:p>
        </w:tc>
      </w:tr>
      <w:tr w14:paraId="737AB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26" w:type="dxa"/>
            <w:noWrap w:val="0"/>
            <w:vAlign w:val="center"/>
          </w:tcPr>
          <w:p w14:paraId="71D9171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29</w:t>
            </w:r>
          </w:p>
        </w:tc>
        <w:tc>
          <w:tcPr>
            <w:tcW w:w="3687" w:type="dxa"/>
            <w:shd w:val="clear" w:color="auto" w:fill="auto"/>
            <w:noWrap w:val="0"/>
            <w:vAlign w:val="center"/>
          </w:tcPr>
          <w:p w14:paraId="73D3AD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科学启蒙</w:t>
            </w:r>
          </w:p>
        </w:tc>
        <w:tc>
          <w:tcPr>
            <w:tcW w:w="1625" w:type="dxa"/>
            <w:shd w:val="clear" w:color="auto" w:fill="auto"/>
            <w:noWrap w:val="0"/>
            <w:vAlign w:val="center"/>
          </w:tcPr>
          <w:p w14:paraId="65BA6D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李俊</w:t>
            </w:r>
          </w:p>
        </w:tc>
        <w:tc>
          <w:tcPr>
            <w:tcW w:w="900" w:type="dxa"/>
            <w:shd w:val="clear" w:color="auto" w:fill="auto"/>
            <w:noWrap w:val="0"/>
            <w:vAlign w:val="center"/>
          </w:tcPr>
          <w:p w14:paraId="1D0DC5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1237" w:type="dxa"/>
            <w:noWrap w:val="0"/>
            <w:vAlign w:val="center"/>
          </w:tcPr>
          <w:p w14:paraId="4533A7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237" w:type="dxa"/>
            <w:shd w:val="clear" w:color="auto" w:fill="auto"/>
            <w:noWrap w:val="0"/>
            <w:vAlign w:val="center"/>
          </w:tcPr>
          <w:p w14:paraId="61CE06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科学</w:t>
            </w:r>
          </w:p>
        </w:tc>
      </w:tr>
    </w:tbl>
    <w:p w14:paraId="40FA2F85"/>
    <w:p w14:paraId="1070388E">
      <w:pPr>
        <w:pStyle w:val="11"/>
        <w:rPr>
          <w:rFonts w:hint="eastAsia" w:ascii="Times New Roman" w:hAnsi="Times New Roman" w:eastAsia="仿宋_GB2312"/>
          <w:b w:val="0"/>
          <w:kern w:val="2"/>
          <w:sz w:val="21"/>
          <w:szCs w:val="21"/>
        </w:rPr>
      </w:pPr>
    </w:p>
    <w:p w14:paraId="589AFDA8">
      <w:pPr>
        <w:widowControl/>
        <w:spacing w:line="240" w:lineRule="atLeast"/>
        <w:rPr>
          <w:rFonts w:eastAsia="仿宋_GB2312"/>
          <w:color w:val="000000"/>
          <w:sz w:val="21"/>
          <w:szCs w:val="21"/>
        </w:rPr>
      </w:pPr>
    </w:p>
    <w:p w14:paraId="6CEEE306">
      <w:pPr>
        <w:widowControl/>
        <w:spacing w:line="240" w:lineRule="atLeast"/>
        <w:rPr>
          <w:rFonts w:eastAsia="仿宋_GB2312"/>
          <w:color w:val="000000"/>
          <w:sz w:val="21"/>
          <w:szCs w:val="21"/>
        </w:rPr>
      </w:pPr>
    </w:p>
    <w:p w14:paraId="23F239D0">
      <w:pPr>
        <w:widowControl/>
        <w:numPr>
          <w:ilvl w:val="0"/>
          <w:numId w:val="1"/>
        </w:numPr>
        <w:spacing w:line="240" w:lineRule="atLeast"/>
        <w:rPr>
          <w:rFonts w:hint="default" w:eastAsia="仿宋_GB2312"/>
          <w:b/>
          <w:color w:val="000000"/>
          <w:sz w:val="21"/>
          <w:szCs w:val="21"/>
          <w:lang w:val="en-US" w:eastAsia="zh-CN"/>
        </w:rPr>
      </w:pPr>
      <w:r>
        <w:rPr>
          <w:rFonts w:hint="eastAsia" w:eastAsia="仿宋_GB2312"/>
          <w:b/>
          <w:color w:val="000000"/>
          <w:sz w:val="21"/>
          <w:szCs w:val="21"/>
          <w:lang w:val="en-US" w:eastAsia="zh-CN"/>
        </w:rPr>
        <w:t>大学生职业发展与就业指导</w:t>
      </w:r>
    </w:p>
    <w:p w14:paraId="7A29C731">
      <w:pPr>
        <w:pageBreakBefore w:val="0"/>
        <w:kinsoku/>
        <w:overflowPunct/>
        <w:topLinePunct w:val="0"/>
        <w:autoSpaceDN/>
        <w:bidi w:val="0"/>
        <w:spacing w:line="300" w:lineRule="exact"/>
        <w:rPr>
          <w:rFonts w:hint="eastAsia" w:eastAsia="仿宋_GB2312"/>
          <w:b/>
          <w:bCs/>
          <w:sz w:val="21"/>
          <w:szCs w:val="21"/>
          <w:lang w:eastAsia="zh-CN"/>
        </w:rPr>
      </w:pPr>
      <w:r>
        <w:rPr>
          <w:rFonts w:hint="eastAsia" w:eastAsia="仿宋_GB2312"/>
          <w:b/>
          <w:bCs/>
          <w:sz w:val="21"/>
          <w:szCs w:val="21"/>
          <w:lang w:eastAsia="zh-CN"/>
        </w:rPr>
        <w:t>课程简介：</w:t>
      </w:r>
    </w:p>
    <w:p w14:paraId="573548E0">
      <w:pPr>
        <w:pageBreakBefore w:val="0"/>
        <w:kinsoku/>
        <w:overflowPunct/>
        <w:topLinePunct w:val="0"/>
        <w:autoSpaceDN/>
        <w:bidi w:val="0"/>
        <w:spacing w:line="300" w:lineRule="exact"/>
        <w:rPr>
          <w:rFonts w:eastAsia="仿宋_GB2312"/>
          <w:sz w:val="21"/>
          <w:szCs w:val="21"/>
        </w:rPr>
      </w:pPr>
      <w:r>
        <w:rPr>
          <w:rFonts w:eastAsia="仿宋_GB2312"/>
          <w:sz w:val="21"/>
          <w:szCs w:val="21"/>
        </w:rPr>
        <w:t>本课程是面向大学生开设的成长基础类必修类课程。主讲老师多年专注于职业生涯领域的理论研究与实践开展，在课程中结合独家研发的职涯测评工具，带领同学们做一次难忘的生涯之旅，提升学生解决职业生涯困惑的思维意识与能力，引导学生澄清内心真实需求、用行之有效的方法，为收获理想的职业生涯做好准备。</w:t>
      </w:r>
    </w:p>
    <w:p w14:paraId="7087A976">
      <w:pPr>
        <w:pageBreakBefore w:val="0"/>
        <w:widowControl/>
        <w:kinsoku/>
        <w:overflowPunct/>
        <w:topLinePunct w:val="0"/>
        <w:autoSpaceDN/>
        <w:bidi w:val="0"/>
        <w:spacing w:line="300" w:lineRule="exact"/>
        <w:rPr>
          <w:rFonts w:hint="eastAsia" w:eastAsia="仿宋_GB2312"/>
          <w:b/>
          <w:bCs/>
          <w:sz w:val="21"/>
          <w:szCs w:val="21"/>
          <w:lang w:eastAsia="zh-CN"/>
        </w:rPr>
      </w:pPr>
      <w:r>
        <w:rPr>
          <w:rFonts w:hint="eastAsia" w:eastAsia="仿宋_GB2312"/>
          <w:b/>
          <w:bCs/>
          <w:sz w:val="21"/>
          <w:szCs w:val="21"/>
          <w:lang w:eastAsia="zh-CN"/>
        </w:rPr>
        <w:t>教师简介：</w:t>
      </w:r>
    </w:p>
    <w:p w14:paraId="61C4C661">
      <w:pPr>
        <w:pageBreakBefore w:val="0"/>
        <w:widowControl/>
        <w:kinsoku/>
        <w:overflowPunct/>
        <w:topLinePunct w:val="0"/>
        <w:autoSpaceDN/>
        <w:bidi w:val="0"/>
        <w:spacing w:line="300" w:lineRule="exact"/>
        <w:rPr>
          <w:rFonts w:eastAsia="仿宋_GB2312"/>
          <w:color w:val="000000"/>
          <w:sz w:val="21"/>
          <w:szCs w:val="21"/>
        </w:rPr>
      </w:pPr>
      <w:r>
        <w:rPr>
          <w:rFonts w:eastAsia="仿宋_GB2312"/>
          <w:color w:val="000000"/>
          <w:sz w:val="21"/>
          <w:szCs w:val="21"/>
        </w:rPr>
        <w:t>谢伟，仁能达教育科技公司，研发总监。</w:t>
      </w:r>
    </w:p>
    <w:p w14:paraId="0A10DA4D">
      <w:pPr>
        <w:pageBreakBefore w:val="0"/>
        <w:widowControl/>
        <w:kinsoku/>
        <w:overflowPunct/>
        <w:topLinePunct w:val="0"/>
        <w:autoSpaceDN/>
        <w:bidi w:val="0"/>
        <w:spacing w:line="300" w:lineRule="exact"/>
        <w:rPr>
          <w:rFonts w:eastAsia="仿宋_GB2312"/>
          <w:color w:val="000000"/>
          <w:sz w:val="21"/>
          <w:szCs w:val="21"/>
        </w:rPr>
      </w:pPr>
      <w:r>
        <w:rPr>
          <w:rFonts w:eastAsia="仿宋_GB2312"/>
          <w:color w:val="000000"/>
          <w:sz w:val="21"/>
          <w:szCs w:val="21"/>
        </w:rPr>
        <w:t xml:space="preserve"> </w:t>
      </w:r>
    </w:p>
    <w:p w14:paraId="427D526D">
      <w:pPr>
        <w:pageBreakBefore w:val="0"/>
        <w:widowControl/>
        <w:kinsoku/>
        <w:overflowPunct/>
        <w:topLinePunct w:val="0"/>
        <w:autoSpaceDN/>
        <w:bidi w:val="0"/>
        <w:spacing w:line="300" w:lineRule="exact"/>
        <w:rPr>
          <w:rFonts w:hint="default" w:eastAsia="仿宋_GB2312"/>
          <w:color w:val="000000"/>
          <w:sz w:val="21"/>
          <w:szCs w:val="21"/>
          <w:lang w:val="en-US" w:eastAsia="zh-CN"/>
        </w:rPr>
      </w:pPr>
    </w:p>
    <w:p w14:paraId="0E1E3EEB">
      <w:pPr>
        <w:widowControl/>
        <w:numPr>
          <w:ilvl w:val="0"/>
          <w:numId w:val="1"/>
        </w:numPr>
        <w:spacing w:line="240" w:lineRule="atLeast"/>
        <w:rPr>
          <w:rFonts w:hint="default" w:eastAsia="仿宋_GB2312"/>
          <w:b/>
          <w:color w:val="000000"/>
          <w:sz w:val="21"/>
          <w:szCs w:val="21"/>
          <w:lang w:val="en-US" w:eastAsia="zh-CN"/>
        </w:rPr>
      </w:pPr>
      <w:r>
        <w:rPr>
          <w:rFonts w:hint="default" w:eastAsia="仿宋_GB2312"/>
          <w:b/>
          <w:color w:val="000000"/>
          <w:sz w:val="21"/>
          <w:szCs w:val="21"/>
          <w:lang w:val="en-US" w:eastAsia="zh-CN"/>
        </w:rPr>
        <w:t>九型人格之职场心理</w:t>
      </w:r>
    </w:p>
    <w:p w14:paraId="0468DE0C">
      <w:pPr>
        <w:pageBreakBefore w:val="0"/>
        <w:widowControl/>
        <w:kinsoku/>
        <w:overflowPunct/>
        <w:topLinePunct w:val="0"/>
        <w:autoSpaceDN/>
        <w:bidi w:val="0"/>
        <w:spacing w:line="300" w:lineRule="exact"/>
        <w:rPr>
          <w:rFonts w:hint="eastAsia" w:eastAsia="仿宋_GB2312"/>
          <w:b/>
          <w:color w:val="000000"/>
          <w:sz w:val="21"/>
          <w:szCs w:val="21"/>
          <w:lang w:eastAsia="zh-CN"/>
        </w:rPr>
      </w:pPr>
      <w:r>
        <w:rPr>
          <w:rFonts w:hint="eastAsia" w:eastAsia="仿宋_GB2312"/>
          <w:b/>
          <w:color w:val="000000"/>
          <w:sz w:val="21"/>
          <w:szCs w:val="21"/>
          <w:lang w:eastAsia="zh-CN"/>
        </w:rPr>
        <w:t>课程简介：</w:t>
      </w:r>
    </w:p>
    <w:p w14:paraId="48BBCE49">
      <w:pPr>
        <w:pageBreakBefore w:val="0"/>
        <w:widowControl/>
        <w:kinsoku/>
        <w:overflowPunct/>
        <w:topLinePunct w:val="0"/>
        <w:autoSpaceDN/>
        <w:bidi w:val="0"/>
        <w:spacing w:line="300" w:lineRule="exact"/>
        <w:rPr>
          <w:rFonts w:eastAsia="仿宋_GB2312"/>
          <w:color w:val="000000"/>
          <w:sz w:val="21"/>
          <w:szCs w:val="21"/>
        </w:rPr>
      </w:pPr>
      <w:r>
        <w:rPr>
          <w:rFonts w:eastAsia="仿宋_GB2312"/>
          <w:color w:val="000000"/>
          <w:sz w:val="21"/>
          <w:szCs w:val="21"/>
        </w:rPr>
        <w:t>本课程从九型人格理论出发，轻松幽默地讲述了在职场中人格维度将发挥的积极作用，使学生善于发现自己的人格特长，实现积极就业。</w:t>
      </w:r>
    </w:p>
    <w:p w14:paraId="48A2183B">
      <w:pPr>
        <w:pageBreakBefore w:val="0"/>
        <w:widowControl/>
        <w:kinsoku/>
        <w:overflowPunct/>
        <w:topLinePunct w:val="0"/>
        <w:autoSpaceDN/>
        <w:bidi w:val="0"/>
        <w:spacing w:line="300" w:lineRule="exact"/>
        <w:rPr>
          <w:rFonts w:hint="eastAsia" w:eastAsia="仿宋_GB2312"/>
          <w:b/>
          <w:color w:val="000000"/>
          <w:sz w:val="21"/>
          <w:szCs w:val="21"/>
          <w:lang w:eastAsia="zh-CN"/>
        </w:rPr>
      </w:pPr>
      <w:r>
        <w:rPr>
          <w:rFonts w:hint="eastAsia" w:eastAsia="仿宋_GB2312"/>
          <w:b/>
          <w:color w:val="000000"/>
          <w:sz w:val="21"/>
          <w:szCs w:val="21"/>
          <w:lang w:eastAsia="zh-CN"/>
        </w:rPr>
        <w:t>教师简介：</w:t>
      </w:r>
    </w:p>
    <w:p w14:paraId="6644ADDF">
      <w:pPr>
        <w:pageBreakBefore w:val="0"/>
        <w:widowControl/>
        <w:kinsoku/>
        <w:overflowPunct/>
        <w:topLinePunct w:val="0"/>
        <w:autoSpaceDN/>
        <w:bidi w:val="0"/>
        <w:spacing w:line="300" w:lineRule="exact"/>
        <w:rPr>
          <w:rFonts w:eastAsia="仿宋_GB2312"/>
          <w:color w:val="000000"/>
          <w:sz w:val="21"/>
          <w:szCs w:val="21"/>
        </w:rPr>
      </w:pPr>
      <w:r>
        <w:rPr>
          <w:rFonts w:eastAsia="仿宋_GB2312"/>
          <w:color w:val="000000"/>
          <w:sz w:val="21"/>
          <w:szCs w:val="21"/>
        </w:rPr>
        <w:t>洪新，中国九型人格导师协会学术发展中心，主任。</w:t>
      </w:r>
    </w:p>
    <w:p w14:paraId="4472D43F">
      <w:pPr>
        <w:widowControl/>
        <w:numPr>
          <w:ilvl w:val="0"/>
          <w:numId w:val="0"/>
        </w:numPr>
        <w:spacing w:line="240" w:lineRule="atLeast"/>
        <w:rPr>
          <w:rFonts w:hint="default" w:eastAsia="仿宋_GB2312"/>
          <w:b/>
          <w:color w:val="000000"/>
          <w:sz w:val="21"/>
          <w:szCs w:val="21"/>
          <w:lang w:val="en-US" w:eastAsia="zh-CN"/>
        </w:rPr>
      </w:pPr>
    </w:p>
    <w:p w14:paraId="13602D5A">
      <w:pPr>
        <w:widowControl/>
        <w:numPr>
          <w:ilvl w:val="0"/>
          <w:numId w:val="0"/>
        </w:numPr>
        <w:spacing w:line="240" w:lineRule="atLeast"/>
        <w:rPr>
          <w:rFonts w:hint="default" w:eastAsia="仿宋_GB2312"/>
          <w:b/>
          <w:color w:val="000000"/>
          <w:sz w:val="21"/>
          <w:szCs w:val="21"/>
          <w:lang w:val="en-US" w:eastAsia="zh-CN"/>
        </w:rPr>
      </w:pPr>
    </w:p>
    <w:p w14:paraId="04F418E7">
      <w:pPr>
        <w:widowControl/>
        <w:numPr>
          <w:ilvl w:val="0"/>
          <w:numId w:val="1"/>
        </w:numPr>
        <w:spacing w:line="240" w:lineRule="atLeast"/>
        <w:rPr>
          <w:rFonts w:hint="default" w:eastAsia="仿宋_GB2312"/>
          <w:b/>
          <w:color w:val="000000"/>
          <w:sz w:val="21"/>
          <w:szCs w:val="21"/>
          <w:lang w:val="en-US" w:eastAsia="zh-CN"/>
        </w:rPr>
      </w:pPr>
      <w:r>
        <w:rPr>
          <w:rFonts w:hint="default" w:eastAsia="仿宋_GB2312"/>
          <w:b/>
          <w:color w:val="000000"/>
          <w:sz w:val="21"/>
          <w:szCs w:val="21"/>
          <w:lang w:val="en-US" w:eastAsia="zh-CN"/>
        </w:rPr>
        <w:t>剑指CET-4：大学生英语能力基础</w:t>
      </w:r>
    </w:p>
    <w:p w14:paraId="471A0C08">
      <w:pPr>
        <w:pageBreakBefore w:val="0"/>
        <w:kinsoku/>
        <w:overflowPunct/>
        <w:topLinePunct w:val="0"/>
        <w:autoSpaceDN/>
        <w:bidi w:val="0"/>
        <w:spacing w:line="300" w:lineRule="exact"/>
        <w:rPr>
          <w:rFonts w:hint="eastAsia" w:eastAsia="仿宋_GB2312"/>
          <w:b/>
          <w:sz w:val="21"/>
          <w:szCs w:val="21"/>
          <w:lang w:eastAsia="zh-CN"/>
        </w:rPr>
      </w:pPr>
      <w:r>
        <w:rPr>
          <w:rFonts w:hint="eastAsia" w:eastAsia="仿宋_GB2312"/>
          <w:b/>
          <w:sz w:val="21"/>
          <w:szCs w:val="21"/>
          <w:lang w:eastAsia="zh-CN"/>
        </w:rPr>
        <w:t>课程简介：</w:t>
      </w:r>
    </w:p>
    <w:p w14:paraId="4D34DD82">
      <w:pPr>
        <w:pageBreakBefore w:val="0"/>
        <w:kinsoku/>
        <w:overflowPunct/>
        <w:topLinePunct w:val="0"/>
        <w:autoSpaceDN/>
        <w:bidi w:val="0"/>
        <w:spacing w:line="300" w:lineRule="exact"/>
        <w:rPr>
          <w:rFonts w:eastAsia="仿宋_GB2312"/>
          <w:bCs/>
          <w:sz w:val="21"/>
          <w:szCs w:val="21"/>
        </w:rPr>
      </w:pPr>
      <w:r>
        <w:rPr>
          <w:rFonts w:eastAsia="仿宋_GB2312"/>
          <w:bCs/>
          <w:sz w:val="21"/>
          <w:szCs w:val="21"/>
        </w:rPr>
        <w:t>大学英语四级考试应该如何准备与复习？怎样才能get实际有效的应试方法？本课程邀请4位英语考试培训权威名师，针对大学英语四级考试（CET-4）中的阅读、翻译、听力、写作四个模块，逐一进行考点分析和重难点解读，精讲每种题型解题思路，总结“硬核”答题应试技巧，并提出强化学习建议，助你顺利通关。</w:t>
      </w:r>
    </w:p>
    <w:p w14:paraId="3E207AF2">
      <w:pPr>
        <w:pageBreakBefore w:val="0"/>
        <w:kinsoku/>
        <w:overflowPunct/>
        <w:topLinePunct w:val="0"/>
        <w:autoSpaceDN/>
        <w:bidi w:val="0"/>
        <w:spacing w:line="300" w:lineRule="exact"/>
        <w:rPr>
          <w:rFonts w:hint="eastAsia" w:eastAsia="仿宋_GB2312"/>
          <w:b/>
          <w:sz w:val="21"/>
          <w:szCs w:val="21"/>
          <w:lang w:eastAsia="zh-CN"/>
        </w:rPr>
      </w:pPr>
      <w:r>
        <w:rPr>
          <w:rFonts w:hint="eastAsia" w:eastAsia="仿宋_GB2312"/>
          <w:b/>
          <w:sz w:val="21"/>
          <w:szCs w:val="21"/>
          <w:lang w:eastAsia="zh-CN"/>
        </w:rPr>
        <w:t>教师简介：</w:t>
      </w:r>
    </w:p>
    <w:p w14:paraId="77C06AC3">
      <w:pPr>
        <w:pageBreakBefore w:val="0"/>
        <w:kinsoku/>
        <w:overflowPunct/>
        <w:topLinePunct w:val="0"/>
        <w:autoSpaceDN/>
        <w:bidi w:val="0"/>
        <w:spacing w:line="300" w:lineRule="exact"/>
        <w:rPr>
          <w:rFonts w:eastAsia="仿宋_GB2312"/>
          <w:b w:val="0"/>
          <w:bCs w:val="0"/>
          <w:sz w:val="21"/>
          <w:szCs w:val="21"/>
        </w:rPr>
      </w:pPr>
      <w:r>
        <w:rPr>
          <w:rFonts w:hint="eastAsia" w:eastAsia="仿宋_GB2312"/>
          <w:b w:val="0"/>
          <w:bCs w:val="0"/>
          <w:sz w:val="21"/>
          <w:szCs w:val="21"/>
        </w:rPr>
        <w:t>付建利，</w:t>
      </w:r>
      <w:r>
        <w:rPr>
          <w:rFonts w:eastAsia="仿宋_GB2312"/>
          <w:b w:val="0"/>
          <w:bCs w:val="0"/>
          <w:sz w:val="21"/>
          <w:szCs w:val="21"/>
        </w:rPr>
        <w:t>毕业于北京外国语大学，英语语言文学专业。多年来在高校及多家知名培训机构从事英语教学工作，讲授全国英语四六级考试阅读、英美文学选读、西方文化史、CATTI 笔译 阅读、口译口试、新概念英语4、商务英语写作等课程。近年来专注于全国大学英语四六级考试阅读教学，独创阅读“保八”体系，已成功帮助百万大学生高分通过四六级考试。中央电视台希望之星英语大赛初级、中级、高级组出题人、北京市教委科技英语大赛英文评委，北京人民广播电台•英语频道特聘教学专家，参与主持三档英文教学节目，如：《阅读Style——品读经典名著》、《英语早餐•词根的奥秘》以及《英语PK台》）等多档知名英语教学节目。</w:t>
      </w:r>
    </w:p>
    <w:p w14:paraId="22C57038">
      <w:pPr>
        <w:pageBreakBefore w:val="0"/>
        <w:kinsoku/>
        <w:overflowPunct/>
        <w:topLinePunct w:val="0"/>
        <w:autoSpaceDN/>
        <w:bidi w:val="0"/>
        <w:spacing w:line="300" w:lineRule="exact"/>
        <w:rPr>
          <w:rFonts w:eastAsia="仿宋_GB2312"/>
          <w:b w:val="0"/>
          <w:bCs w:val="0"/>
          <w:sz w:val="21"/>
          <w:szCs w:val="21"/>
        </w:rPr>
      </w:pPr>
      <w:r>
        <w:rPr>
          <w:rFonts w:hint="eastAsia" w:eastAsia="仿宋_GB2312"/>
          <w:b w:val="0"/>
          <w:bCs w:val="0"/>
          <w:sz w:val="21"/>
          <w:szCs w:val="21"/>
        </w:rPr>
        <w:t>韩刚，</w:t>
      </w:r>
      <w:r>
        <w:rPr>
          <w:rFonts w:eastAsia="仿宋_GB2312"/>
          <w:b w:val="0"/>
          <w:bCs w:val="0"/>
          <w:sz w:val="21"/>
          <w:szCs w:val="21"/>
        </w:rPr>
        <w:t>毕业于外交学院英语翻译理论与实践专业，毕业后入职外交部，调入外交部新闻司，有过数十场外事同传实践；2003年9月至今，有过三百多场同传实战经验；执教十余年，出版翻译类专注十六余部，主讲课程包括：CATTI、LSCAT、MTI以及四六级翻译等。独创B2A翻译法，帮助数以百万的学生通过各类专业翻译考试，帮助学生从能力到成绩同步提升。</w:t>
      </w:r>
    </w:p>
    <w:p w14:paraId="7BAC3053">
      <w:pPr>
        <w:pageBreakBefore w:val="0"/>
        <w:kinsoku/>
        <w:overflowPunct/>
        <w:topLinePunct w:val="0"/>
        <w:autoSpaceDN/>
        <w:bidi w:val="0"/>
        <w:spacing w:line="300" w:lineRule="exact"/>
        <w:rPr>
          <w:rFonts w:eastAsia="仿宋_GB2312"/>
          <w:b w:val="0"/>
          <w:bCs w:val="0"/>
          <w:sz w:val="21"/>
          <w:szCs w:val="21"/>
        </w:rPr>
      </w:pPr>
      <w:r>
        <w:rPr>
          <w:rFonts w:hint="eastAsia" w:eastAsia="仿宋_GB2312"/>
          <w:b w:val="0"/>
          <w:bCs w:val="0"/>
          <w:sz w:val="21"/>
          <w:szCs w:val="21"/>
        </w:rPr>
        <w:t>丁雪明，</w:t>
      </w:r>
      <w:r>
        <w:rPr>
          <w:rFonts w:eastAsia="仿宋_GB2312"/>
          <w:b w:val="0"/>
          <w:bCs w:val="0"/>
          <w:sz w:val="21"/>
          <w:szCs w:val="21"/>
        </w:rPr>
        <w:t>伦敦三一学院高级口语证书获得者。从事二十余年英语测试考前培训，学生成绩赫然。1997年至今从事托福、雅思、GRE等国际考试考前培训，以及考研英语、考博英语、大学英语四六级、专四专八、翻译资格认证二级笔译口译等国内考试的考前培训工作。近年来，专攻四六级听力教学，开创“眼耳抢分”法，给四六考生在听力方面打开全新的解题思路，成功提高考试成绩，提升听力真实水平。</w:t>
      </w:r>
    </w:p>
    <w:p w14:paraId="40298427">
      <w:pPr>
        <w:pageBreakBefore w:val="0"/>
        <w:kinsoku/>
        <w:overflowPunct/>
        <w:topLinePunct w:val="0"/>
        <w:autoSpaceDN/>
        <w:bidi w:val="0"/>
        <w:spacing w:line="300" w:lineRule="exact"/>
        <w:rPr>
          <w:rFonts w:hint="eastAsia" w:eastAsia="仿宋_GB2312"/>
          <w:bCs/>
          <w:sz w:val="21"/>
          <w:szCs w:val="21"/>
        </w:rPr>
      </w:pPr>
      <w:r>
        <w:rPr>
          <w:rFonts w:hint="eastAsia" w:eastAsia="仿宋_GB2312"/>
          <w:b w:val="0"/>
          <w:bCs w:val="0"/>
          <w:sz w:val="21"/>
          <w:szCs w:val="21"/>
        </w:rPr>
        <w:t>孙华，</w:t>
      </w:r>
      <w:r>
        <w:rPr>
          <w:rFonts w:eastAsia="仿宋_GB2312"/>
          <w:b w:val="0"/>
          <w:bCs w:val="0"/>
          <w:sz w:val="21"/>
          <w:szCs w:val="21"/>
        </w:rPr>
        <w:t>语言学博士，先后赴南京大学和北京大学研修，University of South Wales、University of Ozarks高级访问</w:t>
      </w:r>
      <w:r>
        <w:rPr>
          <w:rFonts w:eastAsia="仿宋_GB2312"/>
          <w:bCs/>
          <w:sz w:val="21"/>
          <w:szCs w:val="21"/>
        </w:rPr>
        <w:t>学者。本人参编著作5部，发表学术论文20多篇，主持和参与校级、省部级项目10个，参编项目曾荣获省部级哲学社会科学成果二等奖。同时，指导学生多次在“全国大学生英语竞赛”、“外研社杯”写作阅读大赛、英语演讲比赛等诸多赛事中获奖、高考口语考官，高考英语、英语四六级、考研英语阅卷教师。</w:t>
      </w:r>
    </w:p>
    <w:p w14:paraId="27F7CD44">
      <w:pPr>
        <w:pageBreakBefore w:val="0"/>
        <w:kinsoku/>
        <w:overflowPunct/>
        <w:topLinePunct w:val="0"/>
        <w:autoSpaceDN/>
        <w:bidi w:val="0"/>
        <w:spacing w:line="300" w:lineRule="exact"/>
        <w:rPr>
          <w:rFonts w:hint="eastAsia" w:eastAsia="仿宋_GB2312"/>
          <w:bCs/>
          <w:sz w:val="21"/>
          <w:szCs w:val="21"/>
        </w:rPr>
      </w:pPr>
    </w:p>
    <w:p w14:paraId="187B2981">
      <w:pPr>
        <w:widowControl/>
        <w:numPr>
          <w:ilvl w:val="0"/>
          <w:numId w:val="0"/>
        </w:numPr>
        <w:spacing w:line="240" w:lineRule="atLeast"/>
        <w:rPr>
          <w:rFonts w:hint="default" w:eastAsia="仿宋_GB2312"/>
          <w:b/>
          <w:color w:val="000000"/>
          <w:sz w:val="21"/>
          <w:szCs w:val="21"/>
          <w:lang w:val="en-US" w:eastAsia="zh-CN"/>
        </w:rPr>
      </w:pPr>
    </w:p>
    <w:p w14:paraId="396C5B01">
      <w:pPr>
        <w:widowControl/>
        <w:numPr>
          <w:ilvl w:val="0"/>
          <w:numId w:val="1"/>
        </w:numPr>
        <w:spacing w:line="240" w:lineRule="atLeast"/>
        <w:rPr>
          <w:rFonts w:hint="default" w:eastAsia="仿宋_GB2312"/>
          <w:b/>
          <w:color w:val="000000"/>
          <w:sz w:val="21"/>
          <w:szCs w:val="21"/>
          <w:lang w:val="en-US" w:eastAsia="zh-CN"/>
        </w:rPr>
      </w:pPr>
      <w:r>
        <w:rPr>
          <w:rFonts w:hint="default" w:eastAsia="仿宋_GB2312"/>
          <w:b/>
          <w:color w:val="000000"/>
          <w:sz w:val="21"/>
          <w:szCs w:val="21"/>
          <w:lang w:val="en-US" w:eastAsia="zh-CN"/>
        </w:rPr>
        <w:t>领导学</w:t>
      </w:r>
    </w:p>
    <w:p w14:paraId="155A0438">
      <w:pPr>
        <w:pageBreakBefore w:val="0"/>
        <w:widowControl/>
        <w:kinsoku/>
        <w:overflowPunct/>
        <w:topLinePunct w:val="0"/>
        <w:autoSpaceDN/>
        <w:bidi w:val="0"/>
        <w:spacing w:line="300" w:lineRule="exact"/>
        <w:rPr>
          <w:rFonts w:hint="eastAsia" w:ascii="仿宋" w:hAnsi="仿宋" w:eastAsia="仿宋" w:cs="仿宋"/>
          <w:b/>
          <w:color w:val="000000"/>
          <w:sz w:val="21"/>
          <w:szCs w:val="21"/>
          <w:lang w:eastAsia="zh-CN"/>
        </w:rPr>
      </w:pPr>
      <w:r>
        <w:rPr>
          <w:rFonts w:hint="eastAsia" w:ascii="仿宋" w:hAnsi="仿宋" w:eastAsia="仿宋" w:cs="仿宋"/>
          <w:b/>
          <w:color w:val="000000"/>
          <w:sz w:val="21"/>
          <w:szCs w:val="21"/>
          <w:lang w:eastAsia="zh-CN"/>
        </w:rPr>
        <w:t>课程简介：</w:t>
      </w:r>
    </w:p>
    <w:p w14:paraId="7811A499">
      <w:pPr>
        <w:pageBreakBefore w:val="0"/>
        <w:widowControl/>
        <w:kinsoku/>
        <w:overflowPunct/>
        <w:topLinePunct w:val="0"/>
        <w:autoSpaceDN/>
        <w:bidi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本课程回答了领导是什么、领导又是如何炼成的等问题。围绕领导者、追随者与情境三要素展开，探讨领导者如何在性格与行为上进行自我提升，在沟通、激励、惩罚、冲突等情境下如何处理与追随者的关系。课程告诉我们与生俱来的气场固然难得，但大部分领导都是后天养成的。</w:t>
      </w:r>
    </w:p>
    <w:p w14:paraId="1376FE3D">
      <w:pPr>
        <w:pageBreakBefore w:val="0"/>
        <w:widowControl/>
        <w:kinsoku/>
        <w:overflowPunct/>
        <w:topLinePunct w:val="0"/>
        <w:autoSpaceDN/>
        <w:bidi w:val="0"/>
        <w:spacing w:line="300" w:lineRule="exact"/>
        <w:rPr>
          <w:rFonts w:hint="eastAsia" w:ascii="仿宋" w:hAnsi="仿宋" w:eastAsia="仿宋" w:cs="仿宋"/>
          <w:b/>
          <w:color w:val="000000"/>
          <w:sz w:val="21"/>
          <w:szCs w:val="21"/>
          <w:lang w:eastAsia="zh-CN"/>
        </w:rPr>
      </w:pPr>
      <w:r>
        <w:rPr>
          <w:rFonts w:hint="eastAsia" w:ascii="仿宋" w:hAnsi="仿宋" w:eastAsia="仿宋" w:cs="仿宋"/>
          <w:b/>
          <w:color w:val="000000"/>
          <w:sz w:val="21"/>
          <w:szCs w:val="21"/>
          <w:lang w:eastAsia="zh-CN"/>
        </w:rPr>
        <w:t>教师简介：</w:t>
      </w:r>
    </w:p>
    <w:p w14:paraId="6295FB51">
      <w:pPr>
        <w:pageBreakBefore w:val="0"/>
        <w:widowControl/>
        <w:kinsoku/>
        <w:overflowPunct/>
        <w:topLinePunct w:val="0"/>
        <w:autoSpaceDN/>
        <w:bidi w:val="0"/>
        <w:spacing w:line="300" w:lineRule="exact"/>
        <w:rPr>
          <w:rFonts w:hint="eastAsia" w:eastAsia="仿宋_GB2312"/>
          <w:color w:val="000000"/>
          <w:sz w:val="21"/>
          <w:szCs w:val="21"/>
        </w:rPr>
      </w:pPr>
      <w:r>
        <w:rPr>
          <w:rFonts w:hint="eastAsia" w:ascii="仿宋" w:hAnsi="仿宋" w:eastAsia="仿宋" w:cs="仿宋"/>
          <w:color w:val="000000"/>
          <w:sz w:val="21"/>
          <w:szCs w:val="21"/>
        </w:rPr>
        <w:t>常健，南开大学，教</w:t>
      </w:r>
      <w:r>
        <w:rPr>
          <w:rFonts w:eastAsia="仿宋_GB2312"/>
          <w:color w:val="000000"/>
          <w:sz w:val="21"/>
          <w:szCs w:val="21"/>
        </w:rPr>
        <w:t>授。</w:t>
      </w:r>
    </w:p>
    <w:p w14:paraId="2EFC4D0B">
      <w:pPr>
        <w:widowControl/>
        <w:numPr>
          <w:ilvl w:val="0"/>
          <w:numId w:val="0"/>
        </w:numPr>
        <w:spacing w:line="240" w:lineRule="atLeast"/>
        <w:rPr>
          <w:rFonts w:hint="default" w:eastAsia="仿宋_GB2312"/>
          <w:b/>
          <w:color w:val="000000"/>
          <w:sz w:val="21"/>
          <w:szCs w:val="21"/>
          <w:lang w:val="en-US" w:eastAsia="zh-CN"/>
        </w:rPr>
      </w:pPr>
    </w:p>
    <w:p w14:paraId="6E9F8C76">
      <w:pPr>
        <w:widowControl/>
        <w:numPr>
          <w:ilvl w:val="0"/>
          <w:numId w:val="0"/>
        </w:numPr>
        <w:spacing w:line="240" w:lineRule="atLeast"/>
        <w:rPr>
          <w:rFonts w:hint="default" w:eastAsia="仿宋_GB2312"/>
          <w:b/>
          <w:color w:val="000000"/>
          <w:sz w:val="21"/>
          <w:szCs w:val="21"/>
          <w:lang w:val="en-US" w:eastAsia="zh-CN"/>
        </w:rPr>
      </w:pPr>
    </w:p>
    <w:p w14:paraId="61A4EEED">
      <w:pPr>
        <w:widowControl/>
        <w:numPr>
          <w:ilvl w:val="0"/>
          <w:numId w:val="1"/>
        </w:numPr>
        <w:spacing w:line="240" w:lineRule="atLeast"/>
        <w:rPr>
          <w:rFonts w:hint="default" w:eastAsia="仿宋_GB2312"/>
          <w:b/>
          <w:color w:val="000000"/>
          <w:sz w:val="21"/>
          <w:szCs w:val="21"/>
          <w:lang w:val="en-US" w:eastAsia="zh-CN"/>
        </w:rPr>
      </w:pPr>
      <w:r>
        <w:rPr>
          <w:rFonts w:hint="default" w:eastAsia="仿宋_GB2312"/>
          <w:b/>
          <w:color w:val="000000"/>
          <w:sz w:val="21"/>
          <w:szCs w:val="21"/>
          <w:lang w:val="en-US" w:eastAsia="zh-CN"/>
        </w:rPr>
        <w:t>女生穿搭技巧</w:t>
      </w:r>
    </w:p>
    <w:p w14:paraId="3A4DBE72">
      <w:pPr>
        <w:pageBreakBefore w:val="0"/>
        <w:widowControl/>
        <w:kinsoku/>
        <w:overflowPunct/>
        <w:topLinePunct w:val="0"/>
        <w:autoSpaceDN/>
        <w:bidi w:val="0"/>
        <w:spacing w:line="300" w:lineRule="exact"/>
        <w:rPr>
          <w:rFonts w:hint="eastAsia" w:eastAsia="仿宋_GB2312"/>
          <w:b/>
          <w:color w:val="000000"/>
          <w:sz w:val="21"/>
          <w:szCs w:val="21"/>
          <w:lang w:eastAsia="zh-CN"/>
        </w:rPr>
      </w:pPr>
      <w:r>
        <w:rPr>
          <w:rFonts w:hint="eastAsia" w:eastAsia="仿宋_GB2312"/>
          <w:b/>
          <w:color w:val="000000"/>
          <w:sz w:val="21"/>
          <w:szCs w:val="21"/>
          <w:lang w:eastAsia="zh-CN"/>
        </w:rPr>
        <w:t>课程简介：</w:t>
      </w:r>
    </w:p>
    <w:p w14:paraId="1926B788">
      <w:pPr>
        <w:pageBreakBefore w:val="0"/>
        <w:kinsoku/>
        <w:overflowPunct/>
        <w:topLinePunct w:val="0"/>
        <w:autoSpaceDN/>
        <w:bidi w:val="0"/>
        <w:spacing w:line="300" w:lineRule="exact"/>
        <w:rPr>
          <w:rFonts w:hint="eastAsia" w:eastAsia="仿宋_GB2312"/>
          <w:sz w:val="21"/>
          <w:szCs w:val="21"/>
        </w:rPr>
      </w:pPr>
      <w:r>
        <w:rPr>
          <w:rFonts w:hint="eastAsia" w:eastAsia="仿宋_GB2312"/>
          <w:sz w:val="21"/>
          <w:szCs w:val="21"/>
        </w:rPr>
        <w:t>现代大学生盲目追逐流行趋势，欠缺穿衣搭配的方法，本课程依据女生不同的身材、肤色、个性等方面，运用模具、服装、图文并茂的方式讲授服装搭配的方法和技巧，提高服饰审美和穿着搭配能力。是一门实用性很强的课程。</w:t>
      </w:r>
    </w:p>
    <w:p w14:paraId="486F9237">
      <w:pPr>
        <w:pageBreakBefore w:val="0"/>
        <w:kinsoku/>
        <w:overflowPunct/>
        <w:topLinePunct w:val="0"/>
        <w:autoSpaceDN/>
        <w:bidi w:val="0"/>
        <w:spacing w:line="300" w:lineRule="exact"/>
        <w:rPr>
          <w:rFonts w:hint="eastAsia" w:eastAsia="仿宋_GB2312"/>
          <w:b/>
          <w:sz w:val="21"/>
          <w:szCs w:val="21"/>
          <w:lang w:eastAsia="zh-CN"/>
        </w:rPr>
      </w:pPr>
      <w:r>
        <w:rPr>
          <w:rFonts w:hint="eastAsia" w:eastAsia="仿宋_GB2312"/>
          <w:b/>
          <w:sz w:val="21"/>
          <w:szCs w:val="21"/>
          <w:lang w:eastAsia="zh-CN"/>
        </w:rPr>
        <w:t>教师简介：</w:t>
      </w:r>
    </w:p>
    <w:p w14:paraId="1C25A68B">
      <w:pPr>
        <w:pageBreakBefore w:val="0"/>
        <w:kinsoku/>
        <w:overflowPunct/>
        <w:topLinePunct w:val="0"/>
        <w:autoSpaceDN/>
        <w:bidi w:val="0"/>
        <w:spacing w:line="300" w:lineRule="exact"/>
        <w:rPr>
          <w:rFonts w:hint="eastAsia" w:eastAsia="仿宋_GB2312"/>
          <w:sz w:val="21"/>
          <w:szCs w:val="21"/>
        </w:rPr>
      </w:pPr>
      <w:r>
        <w:rPr>
          <w:rFonts w:hint="eastAsia" w:eastAsia="仿宋_GB2312"/>
          <w:sz w:val="21"/>
          <w:szCs w:val="21"/>
        </w:rPr>
        <w:t>吴小吟，南昌大学，副教授。</w:t>
      </w:r>
    </w:p>
    <w:p w14:paraId="3570CCEE">
      <w:pPr>
        <w:widowControl/>
        <w:numPr>
          <w:ilvl w:val="0"/>
          <w:numId w:val="0"/>
        </w:numPr>
        <w:spacing w:line="240" w:lineRule="atLeast"/>
        <w:rPr>
          <w:rFonts w:hint="default" w:eastAsia="仿宋_GB2312"/>
          <w:b/>
          <w:color w:val="000000"/>
          <w:sz w:val="21"/>
          <w:szCs w:val="21"/>
          <w:lang w:val="en-US" w:eastAsia="zh-CN"/>
        </w:rPr>
      </w:pPr>
    </w:p>
    <w:p w14:paraId="3DE11BFA">
      <w:pPr>
        <w:widowControl/>
        <w:numPr>
          <w:ilvl w:val="0"/>
          <w:numId w:val="0"/>
        </w:numPr>
        <w:spacing w:line="240" w:lineRule="atLeast"/>
        <w:rPr>
          <w:rFonts w:hint="default" w:eastAsia="仿宋_GB2312"/>
          <w:b/>
          <w:color w:val="000000"/>
          <w:sz w:val="21"/>
          <w:szCs w:val="21"/>
          <w:lang w:val="en-US" w:eastAsia="zh-CN"/>
        </w:rPr>
      </w:pPr>
    </w:p>
    <w:p w14:paraId="62C10A2C">
      <w:pPr>
        <w:widowControl/>
        <w:numPr>
          <w:ilvl w:val="0"/>
          <w:numId w:val="1"/>
        </w:numPr>
        <w:spacing w:line="240" w:lineRule="atLeast"/>
        <w:rPr>
          <w:rFonts w:hint="default" w:eastAsia="仿宋_GB2312"/>
          <w:b/>
          <w:color w:val="000000"/>
          <w:sz w:val="21"/>
          <w:szCs w:val="21"/>
          <w:lang w:val="en-US" w:eastAsia="zh-CN"/>
        </w:rPr>
      </w:pPr>
      <w:r>
        <w:rPr>
          <w:rFonts w:hint="default" w:eastAsia="仿宋_GB2312"/>
          <w:b/>
          <w:color w:val="000000"/>
          <w:sz w:val="21"/>
          <w:szCs w:val="21"/>
          <w:lang w:val="en-US" w:eastAsia="zh-CN"/>
        </w:rPr>
        <w:t>公共关系礼仪实务</w:t>
      </w:r>
    </w:p>
    <w:p w14:paraId="1E8514EC">
      <w:pPr>
        <w:pageBreakBefore w:val="0"/>
        <w:widowControl/>
        <w:kinsoku/>
        <w:overflowPunct/>
        <w:topLinePunct w:val="0"/>
        <w:autoSpaceDN/>
        <w:bidi w:val="0"/>
        <w:spacing w:line="300" w:lineRule="exact"/>
        <w:rPr>
          <w:rFonts w:hint="eastAsia" w:eastAsia="仿宋_GB2312"/>
          <w:b/>
          <w:color w:val="000000"/>
          <w:sz w:val="21"/>
          <w:szCs w:val="21"/>
          <w:lang w:eastAsia="zh-CN"/>
        </w:rPr>
      </w:pPr>
      <w:r>
        <w:rPr>
          <w:rFonts w:hint="eastAsia" w:eastAsia="仿宋_GB2312"/>
          <w:b/>
          <w:color w:val="000000"/>
          <w:sz w:val="21"/>
          <w:szCs w:val="21"/>
          <w:lang w:eastAsia="zh-CN"/>
        </w:rPr>
        <w:t>课程简介：</w:t>
      </w:r>
    </w:p>
    <w:p w14:paraId="3DBC027D">
      <w:pPr>
        <w:pageBreakBefore w:val="0"/>
        <w:widowControl/>
        <w:kinsoku/>
        <w:overflowPunct/>
        <w:topLinePunct w:val="0"/>
        <w:autoSpaceDN/>
        <w:bidi w:val="0"/>
        <w:spacing w:line="300" w:lineRule="exact"/>
        <w:rPr>
          <w:rFonts w:eastAsia="仿宋_GB2312"/>
          <w:color w:val="000000"/>
          <w:sz w:val="21"/>
          <w:szCs w:val="21"/>
        </w:rPr>
      </w:pPr>
      <w:r>
        <w:rPr>
          <w:rFonts w:eastAsia="仿宋_GB2312"/>
          <w:color w:val="000000"/>
          <w:sz w:val="21"/>
          <w:szCs w:val="21"/>
        </w:rPr>
        <w:t>20世纪80年代以来，公共关系在中国有了长足发展，公共关系在组织形象塑造与传播，协调公众关系等方面发挥着越来越重要的作用。本课程旨在培养学生的公共关系素养，训练和提高学生的公共关系技能。</w:t>
      </w:r>
    </w:p>
    <w:p w14:paraId="036D9011">
      <w:pPr>
        <w:pageBreakBefore w:val="0"/>
        <w:widowControl/>
        <w:kinsoku/>
        <w:overflowPunct/>
        <w:topLinePunct w:val="0"/>
        <w:autoSpaceDN/>
        <w:bidi w:val="0"/>
        <w:spacing w:line="300" w:lineRule="exact"/>
        <w:rPr>
          <w:rFonts w:hint="eastAsia" w:eastAsia="仿宋_GB2312"/>
          <w:b/>
          <w:color w:val="000000"/>
          <w:sz w:val="21"/>
          <w:szCs w:val="21"/>
          <w:lang w:eastAsia="zh-CN"/>
        </w:rPr>
      </w:pPr>
      <w:r>
        <w:rPr>
          <w:rFonts w:hint="eastAsia" w:eastAsia="仿宋_GB2312"/>
          <w:b/>
          <w:color w:val="000000"/>
          <w:sz w:val="21"/>
          <w:szCs w:val="21"/>
          <w:lang w:eastAsia="zh-CN"/>
        </w:rPr>
        <w:t>教师简介：</w:t>
      </w:r>
    </w:p>
    <w:p w14:paraId="7B36E47C">
      <w:pPr>
        <w:widowControl/>
        <w:numPr>
          <w:ilvl w:val="0"/>
          <w:numId w:val="0"/>
        </w:numPr>
        <w:spacing w:line="240" w:lineRule="atLeast"/>
        <w:rPr>
          <w:rFonts w:hint="default" w:eastAsia="仿宋_GB2312"/>
          <w:b/>
          <w:color w:val="000000"/>
          <w:sz w:val="21"/>
          <w:szCs w:val="21"/>
          <w:lang w:val="en-US" w:eastAsia="zh-CN"/>
        </w:rPr>
      </w:pPr>
      <w:r>
        <w:rPr>
          <w:rFonts w:eastAsia="仿宋_GB2312"/>
          <w:color w:val="000000"/>
          <w:sz w:val="21"/>
          <w:szCs w:val="21"/>
        </w:rPr>
        <w:t>杜汉荣，上海理工大学，教授。</w:t>
      </w:r>
    </w:p>
    <w:p w14:paraId="70170A65">
      <w:pPr>
        <w:widowControl/>
        <w:numPr>
          <w:ilvl w:val="0"/>
          <w:numId w:val="0"/>
        </w:numPr>
        <w:spacing w:line="240" w:lineRule="atLeast"/>
        <w:rPr>
          <w:rFonts w:hint="default" w:eastAsia="仿宋_GB2312"/>
          <w:b/>
          <w:color w:val="000000"/>
          <w:sz w:val="21"/>
          <w:szCs w:val="21"/>
          <w:lang w:val="en-US" w:eastAsia="zh-CN"/>
        </w:rPr>
      </w:pPr>
    </w:p>
    <w:p w14:paraId="205C62B9">
      <w:pPr>
        <w:widowControl/>
        <w:numPr>
          <w:ilvl w:val="0"/>
          <w:numId w:val="0"/>
        </w:numPr>
        <w:spacing w:line="240" w:lineRule="atLeast"/>
        <w:rPr>
          <w:rFonts w:hint="default" w:eastAsia="仿宋_GB2312"/>
          <w:b/>
          <w:color w:val="000000"/>
          <w:sz w:val="21"/>
          <w:szCs w:val="21"/>
          <w:lang w:val="en-US" w:eastAsia="zh-CN"/>
        </w:rPr>
      </w:pPr>
    </w:p>
    <w:p w14:paraId="1DBD3ED0">
      <w:pPr>
        <w:widowControl/>
        <w:numPr>
          <w:ilvl w:val="0"/>
          <w:numId w:val="1"/>
        </w:numPr>
        <w:spacing w:line="240" w:lineRule="atLeast"/>
        <w:rPr>
          <w:rFonts w:hint="default" w:eastAsia="仿宋_GB2312"/>
          <w:b/>
          <w:color w:val="000000"/>
          <w:sz w:val="21"/>
          <w:szCs w:val="21"/>
          <w:lang w:val="en-US" w:eastAsia="zh-CN"/>
        </w:rPr>
      </w:pPr>
      <w:r>
        <w:rPr>
          <w:rFonts w:hint="default" w:eastAsia="仿宋_GB2312"/>
          <w:b/>
          <w:color w:val="000000"/>
          <w:sz w:val="21"/>
          <w:szCs w:val="21"/>
          <w:lang w:val="en-US" w:eastAsia="zh-CN"/>
        </w:rPr>
        <w:t>江南史</w:t>
      </w:r>
    </w:p>
    <w:p w14:paraId="1EC0361B">
      <w:pPr>
        <w:pageBreakBefore w:val="0"/>
        <w:kinsoku/>
        <w:overflowPunct/>
        <w:topLinePunct w:val="0"/>
        <w:autoSpaceDN/>
        <w:bidi w:val="0"/>
        <w:spacing w:line="300" w:lineRule="exact"/>
        <w:rPr>
          <w:rFonts w:hint="eastAsia" w:eastAsia="仿宋_GB2312"/>
          <w:b/>
          <w:bCs/>
          <w:color w:val="000000"/>
          <w:sz w:val="21"/>
          <w:szCs w:val="21"/>
          <w:lang w:eastAsia="zh-CN"/>
        </w:rPr>
      </w:pPr>
      <w:r>
        <w:rPr>
          <w:rFonts w:hint="eastAsia" w:eastAsia="仿宋_GB2312"/>
          <w:b/>
          <w:bCs/>
          <w:color w:val="000000"/>
          <w:sz w:val="21"/>
          <w:szCs w:val="21"/>
          <w:lang w:eastAsia="zh-CN"/>
        </w:rPr>
        <w:t>课程简介：</w:t>
      </w:r>
    </w:p>
    <w:p w14:paraId="65345429">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spacing w:line="300" w:lineRule="exact"/>
        <w:rPr>
          <w:rFonts w:eastAsia="仿宋_GB2312"/>
          <w:color w:val="000000"/>
          <w:sz w:val="21"/>
          <w:szCs w:val="21"/>
        </w:rPr>
      </w:pPr>
      <w:r>
        <w:rPr>
          <w:rFonts w:eastAsia="仿宋_GB2312"/>
          <w:color w:val="000000"/>
          <w:sz w:val="21"/>
          <w:szCs w:val="21"/>
        </w:rPr>
        <w:t xml:space="preserve">近千年来，江南一直是中国经济文化最发达的地区，被视为传统中国道路的典型代表，也是中国最早开始近代化的地区之一。江南因其深厚的历史内涵和无穷的文化魅力深受关注。江南史研究成为研究最成熟、成果最丰富的区域史研究领域。 </w:t>
      </w:r>
    </w:p>
    <w:p w14:paraId="217A10BE">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spacing w:line="300" w:lineRule="exact"/>
        <w:rPr>
          <w:rFonts w:eastAsia="仿宋_GB2312"/>
          <w:color w:val="000000"/>
          <w:sz w:val="21"/>
          <w:szCs w:val="21"/>
        </w:rPr>
      </w:pPr>
      <w:r>
        <w:rPr>
          <w:rFonts w:eastAsia="仿宋_GB2312"/>
          <w:color w:val="000000"/>
          <w:sz w:val="21"/>
          <w:szCs w:val="21"/>
        </w:rPr>
        <w:t xml:space="preserve">本课程将条与块相结合，展开对江南历史的整体介绍。“条”，即《江南史》1-9章，反映江南历史的纵向发展，即从江南文明起源，到成为全国经济文化重心，到近代变迁的历史进程。“块”，即《江南史》10-18章，反映江南作为一个相对完整和相对独立的区域社会的经济、文化、社会的历史内涵和区域特点。 </w:t>
      </w:r>
    </w:p>
    <w:p w14:paraId="41281039">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spacing w:line="300" w:lineRule="exact"/>
        <w:rPr>
          <w:rFonts w:eastAsia="仿宋_GB2312"/>
          <w:color w:val="000000"/>
          <w:sz w:val="21"/>
          <w:szCs w:val="21"/>
        </w:rPr>
      </w:pPr>
      <w:r>
        <w:rPr>
          <w:rFonts w:eastAsia="仿宋_GB2312"/>
          <w:color w:val="000000"/>
          <w:sz w:val="21"/>
          <w:szCs w:val="21"/>
        </w:rPr>
        <w:t xml:space="preserve">通过课程学习，引导同学们认识江南、理解江南，在探索江南历史文化的过程中，培养发现问题、解决问题的能力，加深对中国道路形成历史过程的理解，养成家国情怀和实事求是、追求真理的精神。 </w:t>
      </w:r>
    </w:p>
    <w:p w14:paraId="74BC59CE">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spacing w:line="300" w:lineRule="exact"/>
        <w:rPr>
          <w:rFonts w:hint="eastAsia" w:eastAsia="仿宋_GB2312"/>
          <w:color w:val="000000"/>
          <w:sz w:val="21"/>
          <w:szCs w:val="21"/>
        </w:rPr>
      </w:pPr>
      <w:r>
        <w:rPr>
          <w:rFonts w:eastAsia="仿宋_GB2312"/>
          <w:color w:val="000000"/>
          <w:sz w:val="21"/>
          <w:szCs w:val="21"/>
        </w:rPr>
        <w:t xml:space="preserve">让我们跟随课程，走进江南，从文明起源到近代转型，追寻江南历史的发展轨迹。 </w:t>
      </w:r>
    </w:p>
    <w:p w14:paraId="12A5A900">
      <w:pPr>
        <w:pageBreakBefore w:val="0"/>
        <w:kinsoku/>
        <w:overflowPunct/>
        <w:topLinePunct w:val="0"/>
        <w:autoSpaceDN/>
        <w:bidi w:val="0"/>
        <w:spacing w:line="300" w:lineRule="exact"/>
        <w:rPr>
          <w:rFonts w:hint="eastAsia" w:eastAsia="仿宋_GB2312"/>
          <w:b/>
          <w:bCs/>
          <w:color w:val="000000"/>
          <w:sz w:val="21"/>
          <w:szCs w:val="21"/>
          <w:lang w:eastAsia="zh-CN"/>
        </w:rPr>
      </w:pPr>
      <w:r>
        <w:rPr>
          <w:rFonts w:hint="eastAsia" w:eastAsia="仿宋_GB2312"/>
          <w:b/>
          <w:bCs/>
          <w:color w:val="000000"/>
          <w:sz w:val="21"/>
          <w:szCs w:val="21"/>
          <w:lang w:eastAsia="zh-CN"/>
        </w:rPr>
        <w:t>教师简介：</w:t>
      </w:r>
    </w:p>
    <w:p w14:paraId="21DA636F">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spacing w:line="300" w:lineRule="exact"/>
        <w:rPr>
          <w:rFonts w:hint="eastAsia" w:eastAsia="仿宋_GB2312"/>
          <w:color w:val="000000"/>
          <w:sz w:val="21"/>
          <w:szCs w:val="21"/>
        </w:rPr>
      </w:pPr>
      <w:r>
        <w:rPr>
          <w:rFonts w:hint="eastAsia" w:eastAsia="仿宋_GB2312"/>
          <w:color w:val="000000"/>
          <w:sz w:val="21"/>
          <w:szCs w:val="21"/>
        </w:rPr>
        <w:t>黄纯艳，华东师范大学教授。</w:t>
      </w:r>
    </w:p>
    <w:p w14:paraId="4556C7F8">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spacing w:line="300" w:lineRule="exact"/>
        <w:rPr>
          <w:rFonts w:hint="eastAsia" w:eastAsia="仿宋_GB2312"/>
          <w:color w:val="000000"/>
          <w:sz w:val="21"/>
          <w:szCs w:val="21"/>
        </w:rPr>
      </w:pPr>
    </w:p>
    <w:p w14:paraId="245FDB79">
      <w:pPr>
        <w:widowControl/>
        <w:numPr>
          <w:ilvl w:val="0"/>
          <w:numId w:val="0"/>
        </w:numPr>
        <w:spacing w:line="240" w:lineRule="atLeast"/>
        <w:rPr>
          <w:rFonts w:hint="default" w:eastAsia="仿宋_GB2312"/>
          <w:b/>
          <w:color w:val="000000"/>
          <w:sz w:val="21"/>
          <w:szCs w:val="21"/>
          <w:lang w:val="en-US" w:eastAsia="zh-CN"/>
        </w:rPr>
      </w:pPr>
    </w:p>
    <w:p w14:paraId="5CAF2B35">
      <w:pPr>
        <w:widowControl/>
        <w:numPr>
          <w:ilvl w:val="0"/>
          <w:numId w:val="1"/>
        </w:numPr>
        <w:spacing w:line="240" w:lineRule="atLeast"/>
        <w:rPr>
          <w:rFonts w:hint="default" w:eastAsia="仿宋_GB2312"/>
          <w:b/>
          <w:color w:val="000000"/>
          <w:sz w:val="21"/>
          <w:szCs w:val="21"/>
          <w:lang w:val="en-US" w:eastAsia="zh-CN"/>
        </w:rPr>
      </w:pPr>
      <w:r>
        <w:rPr>
          <w:rFonts w:hint="default" w:eastAsia="仿宋_GB2312"/>
          <w:b/>
          <w:color w:val="000000"/>
          <w:sz w:val="21"/>
          <w:szCs w:val="21"/>
          <w:lang w:val="en-US" w:eastAsia="zh-CN"/>
        </w:rPr>
        <w:t>社会心理学</w:t>
      </w:r>
    </w:p>
    <w:p w14:paraId="4B6319FC">
      <w:pPr>
        <w:pageBreakBefore w:val="0"/>
        <w:widowControl/>
        <w:kinsoku/>
        <w:overflowPunct/>
        <w:topLinePunct w:val="0"/>
        <w:autoSpaceDN/>
        <w:bidi w:val="0"/>
        <w:spacing w:line="300" w:lineRule="exact"/>
        <w:rPr>
          <w:rFonts w:hint="eastAsia" w:ascii="仿宋" w:hAnsi="仿宋" w:eastAsia="仿宋" w:cs="仿宋"/>
          <w:b/>
          <w:color w:val="000000"/>
          <w:sz w:val="21"/>
          <w:szCs w:val="21"/>
          <w:lang w:eastAsia="zh-CN"/>
        </w:rPr>
      </w:pPr>
      <w:r>
        <w:rPr>
          <w:rFonts w:hint="eastAsia" w:ascii="仿宋" w:hAnsi="仿宋" w:eastAsia="仿宋" w:cs="仿宋"/>
          <w:b/>
          <w:color w:val="000000"/>
          <w:sz w:val="21"/>
          <w:szCs w:val="21"/>
          <w:lang w:eastAsia="zh-CN"/>
        </w:rPr>
        <w:t>课程简介：</w:t>
      </w:r>
    </w:p>
    <w:p w14:paraId="56E946A6">
      <w:pPr>
        <w:pageBreakBefore w:val="0"/>
        <w:widowControl/>
        <w:kinsoku/>
        <w:overflowPunct/>
        <w:topLinePunct w:val="0"/>
        <w:autoSpaceDN/>
        <w:bidi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社会心理学是研究个体和群体的社会心理现象的心理学分支。本课程主要介绍了社会态度、社会心理学的历史理论、社会化、群体心理、社会的角色、人际关系、自我意识和社会影响等内容。</w:t>
      </w:r>
    </w:p>
    <w:p w14:paraId="2C8A63E8">
      <w:pPr>
        <w:pageBreakBefore w:val="0"/>
        <w:widowControl/>
        <w:kinsoku/>
        <w:overflowPunct/>
        <w:topLinePunct w:val="0"/>
        <w:autoSpaceDN/>
        <w:bidi w:val="0"/>
        <w:spacing w:line="300" w:lineRule="exact"/>
        <w:rPr>
          <w:rFonts w:hint="eastAsia" w:ascii="仿宋" w:hAnsi="仿宋" w:eastAsia="仿宋" w:cs="仿宋"/>
          <w:b/>
          <w:color w:val="000000"/>
          <w:sz w:val="21"/>
          <w:szCs w:val="21"/>
          <w:lang w:eastAsia="zh-CN"/>
        </w:rPr>
      </w:pPr>
      <w:r>
        <w:rPr>
          <w:rFonts w:hint="eastAsia" w:ascii="仿宋" w:hAnsi="仿宋" w:eastAsia="仿宋" w:cs="仿宋"/>
          <w:b/>
          <w:color w:val="000000"/>
          <w:sz w:val="21"/>
          <w:szCs w:val="21"/>
          <w:lang w:eastAsia="zh-CN"/>
        </w:rPr>
        <w:t>教师简介：</w:t>
      </w:r>
    </w:p>
    <w:p w14:paraId="40B5CFA0">
      <w:pPr>
        <w:pageBreakBefore w:val="0"/>
        <w:widowControl/>
        <w:kinsoku/>
        <w:overflowPunct/>
        <w:topLinePunct w:val="0"/>
        <w:autoSpaceDN/>
        <w:bidi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李强，南开大学，教授；</w:t>
      </w:r>
    </w:p>
    <w:p w14:paraId="3AFE9277">
      <w:pPr>
        <w:pageBreakBefore w:val="0"/>
        <w:widowControl/>
        <w:kinsoku/>
        <w:overflowPunct/>
        <w:topLinePunct w:val="0"/>
        <w:autoSpaceDN/>
        <w:bidi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李磊，南开大学，教授</w:t>
      </w:r>
    </w:p>
    <w:p w14:paraId="1BC9E258">
      <w:pPr>
        <w:pageBreakBefore w:val="0"/>
        <w:widowControl/>
        <w:kinsoku/>
        <w:overflowPunct/>
        <w:topLinePunct w:val="0"/>
        <w:autoSpaceDN/>
        <w:bidi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管健，南开大学，副教授；</w:t>
      </w:r>
    </w:p>
    <w:p w14:paraId="7D49934C">
      <w:pPr>
        <w:pageBreakBefore w:val="0"/>
        <w:widowControl/>
        <w:kinsoku/>
        <w:overflowPunct/>
        <w:topLinePunct w:val="0"/>
        <w:autoSpaceDN/>
        <w:bidi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乐国安，南开大学，教授；</w:t>
      </w:r>
    </w:p>
    <w:p w14:paraId="3BECF5BB">
      <w:pPr>
        <w:pageBreakBefore w:val="0"/>
        <w:widowControl/>
        <w:kinsoku/>
        <w:overflowPunct/>
        <w:topLinePunct w:val="0"/>
        <w:autoSpaceDN/>
        <w:bidi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汪新建，南开大学，教授；</w:t>
      </w:r>
    </w:p>
    <w:p w14:paraId="7044879D">
      <w:pPr>
        <w:pageBreakBefore w:val="0"/>
        <w:widowControl/>
        <w:kinsoku/>
        <w:overflowPunct/>
        <w:topLinePunct w:val="0"/>
        <w:autoSpaceDN/>
        <w:bidi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周一骑，南开大学，教授。</w:t>
      </w:r>
    </w:p>
    <w:p w14:paraId="3C0765DF">
      <w:pPr>
        <w:pageBreakBefore w:val="0"/>
        <w:widowControl/>
        <w:kinsoku/>
        <w:overflowPunct/>
        <w:topLinePunct w:val="0"/>
        <w:autoSpaceDN/>
        <w:bidi w:val="0"/>
        <w:spacing w:line="300" w:lineRule="exact"/>
        <w:rPr>
          <w:rFonts w:hint="eastAsia" w:ascii="仿宋" w:hAnsi="仿宋" w:eastAsia="仿宋" w:cs="仿宋"/>
          <w:color w:val="000000"/>
          <w:sz w:val="21"/>
          <w:szCs w:val="21"/>
        </w:rPr>
      </w:pPr>
    </w:p>
    <w:p w14:paraId="610A6E2A">
      <w:pPr>
        <w:widowControl/>
        <w:numPr>
          <w:ilvl w:val="0"/>
          <w:numId w:val="0"/>
        </w:numPr>
        <w:spacing w:line="240" w:lineRule="atLeast"/>
        <w:rPr>
          <w:rFonts w:hint="default" w:eastAsia="仿宋_GB2312"/>
          <w:b/>
          <w:color w:val="000000"/>
          <w:sz w:val="21"/>
          <w:szCs w:val="21"/>
          <w:lang w:val="en-US" w:eastAsia="zh-CN"/>
        </w:rPr>
      </w:pPr>
    </w:p>
    <w:p w14:paraId="08AB3842">
      <w:pPr>
        <w:widowControl/>
        <w:numPr>
          <w:ilvl w:val="0"/>
          <w:numId w:val="1"/>
        </w:numPr>
        <w:spacing w:line="240" w:lineRule="atLeast"/>
        <w:rPr>
          <w:rFonts w:hint="default" w:eastAsia="仿宋_GB2312"/>
          <w:b/>
          <w:color w:val="000000"/>
          <w:sz w:val="21"/>
          <w:szCs w:val="21"/>
          <w:lang w:val="en-US" w:eastAsia="zh-CN"/>
        </w:rPr>
      </w:pPr>
      <w:r>
        <w:rPr>
          <w:rFonts w:hint="default" w:eastAsia="仿宋_GB2312"/>
          <w:b/>
          <w:color w:val="000000"/>
          <w:sz w:val="21"/>
          <w:szCs w:val="21"/>
          <w:lang w:val="en-US" w:eastAsia="zh-CN"/>
        </w:rPr>
        <w:t>心理、行为与文化</w:t>
      </w:r>
    </w:p>
    <w:p w14:paraId="4132C7E1">
      <w:pPr>
        <w:pageBreakBefore w:val="0"/>
        <w:widowControl/>
        <w:kinsoku/>
        <w:overflowPunct/>
        <w:topLinePunct w:val="0"/>
        <w:autoSpaceDN/>
        <w:bidi w:val="0"/>
        <w:spacing w:line="300" w:lineRule="exact"/>
        <w:rPr>
          <w:rFonts w:hint="eastAsia" w:ascii="仿宋" w:hAnsi="仿宋" w:eastAsia="仿宋" w:cs="仿宋"/>
          <w:b/>
          <w:bCs/>
          <w:color w:val="000000"/>
          <w:sz w:val="21"/>
          <w:szCs w:val="21"/>
          <w:lang w:eastAsia="zh-CN"/>
        </w:rPr>
      </w:pPr>
      <w:r>
        <w:rPr>
          <w:rFonts w:hint="eastAsia" w:ascii="仿宋" w:hAnsi="仿宋" w:eastAsia="仿宋" w:cs="仿宋"/>
          <w:b/>
          <w:bCs/>
          <w:color w:val="000000"/>
          <w:sz w:val="21"/>
          <w:szCs w:val="21"/>
          <w:lang w:eastAsia="zh-CN"/>
        </w:rPr>
        <w:t>课程简介：</w:t>
      </w:r>
    </w:p>
    <w:p w14:paraId="50CE208B">
      <w:pPr>
        <w:pageBreakBefore w:val="0"/>
        <w:widowControl/>
        <w:kinsoku/>
        <w:overflowPunct/>
        <w:topLinePunct w:val="0"/>
        <w:autoSpaceDN/>
        <w:bidi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本课程以美国心理人类学家Francis L．k．Hsu的理论为重点，介绍社会人类学中心理学派的理论和方法，并吸收跨文化研究学派的研究成果，将不同文化模式中人们的心理和行为的特点相比较，揭示不同文化背景人们行为背后的法则。</w:t>
      </w:r>
    </w:p>
    <w:p w14:paraId="240DD027">
      <w:pPr>
        <w:pageBreakBefore w:val="0"/>
        <w:widowControl/>
        <w:kinsoku/>
        <w:overflowPunct/>
        <w:topLinePunct w:val="0"/>
        <w:autoSpaceDN/>
        <w:bidi w:val="0"/>
        <w:spacing w:line="300" w:lineRule="exact"/>
        <w:rPr>
          <w:rFonts w:hint="eastAsia" w:ascii="仿宋" w:hAnsi="仿宋" w:eastAsia="仿宋" w:cs="仿宋"/>
          <w:b/>
          <w:color w:val="000000"/>
          <w:sz w:val="21"/>
          <w:szCs w:val="21"/>
          <w:lang w:eastAsia="zh-CN"/>
        </w:rPr>
      </w:pPr>
      <w:r>
        <w:rPr>
          <w:rFonts w:hint="eastAsia" w:ascii="仿宋" w:hAnsi="仿宋" w:eastAsia="仿宋" w:cs="仿宋"/>
          <w:b/>
          <w:color w:val="000000"/>
          <w:sz w:val="21"/>
          <w:szCs w:val="21"/>
          <w:lang w:eastAsia="zh-CN"/>
        </w:rPr>
        <w:t>教师简介：</w:t>
      </w:r>
    </w:p>
    <w:p w14:paraId="022EE86D">
      <w:pPr>
        <w:pageBreakBefore w:val="0"/>
        <w:widowControl/>
        <w:kinsoku/>
        <w:overflowPunct/>
        <w:topLinePunct w:val="0"/>
        <w:autoSpaceDN/>
        <w:bidi w:val="0"/>
        <w:spacing w:line="3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尚会鹏，北京大学，教授。</w:t>
      </w:r>
    </w:p>
    <w:p w14:paraId="22BE80C1">
      <w:pPr>
        <w:pageBreakBefore w:val="0"/>
        <w:widowControl/>
        <w:kinsoku/>
        <w:overflowPunct/>
        <w:topLinePunct w:val="0"/>
        <w:autoSpaceDN/>
        <w:bidi w:val="0"/>
        <w:spacing w:line="300" w:lineRule="exact"/>
        <w:rPr>
          <w:rFonts w:hint="eastAsia" w:ascii="仿宋" w:hAnsi="仿宋" w:eastAsia="仿宋" w:cs="仿宋"/>
          <w:color w:val="000000"/>
          <w:sz w:val="21"/>
          <w:szCs w:val="21"/>
        </w:rPr>
      </w:pPr>
    </w:p>
    <w:p w14:paraId="28F91B3E">
      <w:pPr>
        <w:widowControl/>
        <w:numPr>
          <w:ilvl w:val="0"/>
          <w:numId w:val="0"/>
        </w:numPr>
        <w:spacing w:line="240" w:lineRule="atLeast"/>
        <w:rPr>
          <w:rFonts w:hint="default" w:eastAsia="仿宋_GB2312"/>
          <w:b/>
          <w:color w:val="000000"/>
          <w:sz w:val="21"/>
          <w:szCs w:val="21"/>
          <w:lang w:val="en-US" w:eastAsia="zh-CN"/>
        </w:rPr>
      </w:pPr>
    </w:p>
    <w:p w14:paraId="1646CCED">
      <w:pPr>
        <w:widowControl/>
        <w:numPr>
          <w:ilvl w:val="0"/>
          <w:numId w:val="1"/>
        </w:numPr>
        <w:spacing w:line="240" w:lineRule="atLeast"/>
        <w:rPr>
          <w:rFonts w:hint="default" w:eastAsia="仿宋_GB2312"/>
          <w:b/>
          <w:color w:val="000000"/>
          <w:sz w:val="21"/>
          <w:szCs w:val="21"/>
          <w:lang w:val="en-US" w:eastAsia="zh-CN"/>
        </w:rPr>
      </w:pPr>
      <w:r>
        <w:rPr>
          <w:rFonts w:hint="default" w:eastAsia="仿宋_GB2312"/>
          <w:b/>
          <w:color w:val="000000"/>
          <w:sz w:val="21"/>
          <w:szCs w:val="21"/>
          <w:lang w:val="en-US" w:eastAsia="zh-CN"/>
        </w:rPr>
        <w:t>音乐鉴赏</w:t>
      </w:r>
    </w:p>
    <w:p w14:paraId="5E5C8671">
      <w:pPr>
        <w:pageBreakBefore w:val="0"/>
        <w:widowControl/>
        <w:kinsoku/>
        <w:overflowPunct/>
        <w:topLinePunct w:val="0"/>
        <w:autoSpaceDN/>
        <w:bidi w:val="0"/>
        <w:spacing w:line="300" w:lineRule="exact"/>
        <w:rPr>
          <w:rFonts w:hint="eastAsia" w:eastAsia="仿宋_GB2312"/>
          <w:b/>
          <w:color w:val="000000"/>
          <w:sz w:val="21"/>
          <w:szCs w:val="21"/>
          <w:lang w:eastAsia="zh-CN"/>
        </w:rPr>
      </w:pPr>
      <w:r>
        <w:rPr>
          <w:rFonts w:hint="eastAsia" w:eastAsia="仿宋_GB2312"/>
          <w:b/>
          <w:color w:val="000000"/>
          <w:sz w:val="21"/>
          <w:szCs w:val="21"/>
          <w:lang w:eastAsia="zh-CN"/>
        </w:rPr>
        <w:t>课程简介：</w:t>
      </w:r>
    </w:p>
    <w:p w14:paraId="5D4D1AD1">
      <w:pPr>
        <w:pageBreakBefore w:val="0"/>
        <w:widowControl/>
        <w:kinsoku/>
        <w:overflowPunct/>
        <w:topLinePunct w:val="0"/>
        <w:autoSpaceDN/>
        <w:bidi w:val="0"/>
        <w:spacing w:line="300" w:lineRule="exact"/>
        <w:rPr>
          <w:rFonts w:eastAsia="仿宋_GB2312"/>
          <w:color w:val="000000"/>
          <w:sz w:val="21"/>
          <w:szCs w:val="21"/>
        </w:rPr>
      </w:pPr>
      <w:r>
        <w:rPr>
          <w:rFonts w:eastAsia="仿宋_GB2312"/>
          <w:color w:val="000000"/>
          <w:sz w:val="21"/>
          <w:szCs w:val="21"/>
        </w:rPr>
        <w:t>音乐能为人生增色添彩，没有音乐的人生是遗憾的人生。本课程用优美音乐打开你的耳朵，并从音乐表现的机制、阐释的权力、音乐欣赏的方式与层次等几个方面来引导学生把握音乐所表现的寓意，提升音乐修养。</w:t>
      </w:r>
    </w:p>
    <w:p w14:paraId="155CC354">
      <w:pPr>
        <w:pageBreakBefore w:val="0"/>
        <w:widowControl/>
        <w:kinsoku/>
        <w:overflowPunct/>
        <w:topLinePunct w:val="0"/>
        <w:autoSpaceDN/>
        <w:bidi w:val="0"/>
        <w:spacing w:line="300" w:lineRule="exact"/>
        <w:rPr>
          <w:rFonts w:hint="eastAsia" w:eastAsia="仿宋_GB2312"/>
          <w:b/>
          <w:color w:val="000000"/>
          <w:sz w:val="21"/>
          <w:szCs w:val="21"/>
          <w:lang w:eastAsia="zh-CN"/>
        </w:rPr>
      </w:pPr>
      <w:r>
        <w:rPr>
          <w:rFonts w:hint="eastAsia" w:eastAsia="仿宋_GB2312"/>
          <w:b/>
          <w:color w:val="000000"/>
          <w:sz w:val="21"/>
          <w:szCs w:val="21"/>
          <w:lang w:eastAsia="zh-CN"/>
        </w:rPr>
        <w:t>教师简介：</w:t>
      </w:r>
    </w:p>
    <w:p w14:paraId="6DA4F6C5">
      <w:pPr>
        <w:pageBreakBefore w:val="0"/>
        <w:widowControl/>
        <w:kinsoku/>
        <w:overflowPunct/>
        <w:topLinePunct w:val="0"/>
        <w:autoSpaceDN/>
        <w:bidi w:val="0"/>
        <w:spacing w:line="300" w:lineRule="exact"/>
        <w:rPr>
          <w:rFonts w:eastAsia="仿宋_GB2312"/>
          <w:color w:val="000000"/>
          <w:sz w:val="21"/>
          <w:szCs w:val="21"/>
        </w:rPr>
      </w:pPr>
      <w:r>
        <w:rPr>
          <w:rFonts w:eastAsia="仿宋_GB2312"/>
          <w:color w:val="000000"/>
          <w:sz w:val="21"/>
          <w:szCs w:val="21"/>
        </w:rPr>
        <w:t>周海宏，中央音乐学院，教授。</w:t>
      </w:r>
    </w:p>
    <w:p w14:paraId="0CE3C694">
      <w:pPr>
        <w:pageBreakBefore w:val="0"/>
        <w:widowControl/>
        <w:kinsoku/>
        <w:overflowPunct/>
        <w:topLinePunct w:val="0"/>
        <w:autoSpaceDN/>
        <w:bidi w:val="0"/>
        <w:spacing w:line="300" w:lineRule="exact"/>
        <w:rPr>
          <w:rFonts w:eastAsia="仿宋_GB2312"/>
          <w:color w:val="000000"/>
          <w:sz w:val="21"/>
          <w:szCs w:val="21"/>
        </w:rPr>
      </w:pPr>
    </w:p>
    <w:p w14:paraId="64E5CE14">
      <w:pPr>
        <w:widowControl/>
        <w:numPr>
          <w:ilvl w:val="0"/>
          <w:numId w:val="0"/>
        </w:numPr>
        <w:spacing w:line="240" w:lineRule="atLeast"/>
        <w:rPr>
          <w:rFonts w:hint="default" w:eastAsia="仿宋_GB2312"/>
          <w:b/>
          <w:color w:val="000000"/>
          <w:sz w:val="21"/>
          <w:szCs w:val="21"/>
          <w:lang w:val="en-US" w:eastAsia="zh-CN"/>
        </w:rPr>
      </w:pPr>
    </w:p>
    <w:p w14:paraId="50C569A1">
      <w:pPr>
        <w:widowControl/>
        <w:numPr>
          <w:ilvl w:val="0"/>
          <w:numId w:val="1"/>
        </w:numPr>
        <w:spacing w:line="240" w:lineRule="atLeast"/>
        <w:rPr>
          <w:rFonts w:hint="default" w:eastAsia="仿宋_GB2312"/>
          <w:b/>
          <w:color w:val="000000"/>
          <w:sz w:val="21"/>
          <w:szCs w:val="21"/>
          <w:lang w:val="en-US" w:eastAsia="zh-CN"/>
        </w:rPr>
      </w:pPr>
      <w:r>
        <w:rPr>
          <w:rFonts w:hint="default" w:eastAsia="仿宋_GB2312"/>
          <w:b/>
          <w:color w:val="000000"/>
          <w:sz w:val="21"/>
          <w:szCs w:val="21"/>
          <w:lang w:val="en-US" w:eastAsia="zh-CN"/>
        </w:rPr>
        <w:t>中国古代史</w:t>
      </w:r>
    </w:p>
    <w:p w14:paraId="61531241">
      <w:pPr>
        <w:pageBreakBefore w:val="0"/>
        <w:widowControl/>
        <w:kinsoku/>
        <w:overflowPunct/>
        <w:topLinePunct w:val="0"/>
        <w:autoSpaceDN/>
        <w:bidi w:val="0"/>
        <w:spacing w:line="300" w:lineRule="exact"/>
        <w:rPr>
          <w:rFonts w:hint="eastAsia" w:eastAsia="仿宋_GB2312"/>
          <w:b/>
          <w:color w:val="000000"/>
          <w:sz w:val="21"/>
          <w:szCs w:val="21"/>
          <w:lang w:eastAsia="zh-CN"/>
        </w:rPr>
      </w:pPr>
      <w:r>
        <w:rPr>
          <w:rFonts w:hint="eastAsia" w:eastAsia="仿宋_GB2312"/>
          <w:b/>
          <w:color w:val="000000"/>
          <w:sz w:val="21"/>
          <w:szCs w:val="21"/>
          <w:lang w:eastAsia="zh-CN"/>
        </w:rPr>
        <w:t>课程简介：</w:t>
      </w:r>
    </w:p>
    <w:p w14:paraId="7280C85D">
      <w:pPr>
        <w:pageBreakBefore w:val="0"/>
        <w:widowControl/>
        <w:kinsoku/>
        <w:overflowPunct/>
        <w:topLinePunct w:val="0"/>
        <w:autoSpaceDN/>
        <w:bidi w:val="0"/>
        <w:spacing w:line="300" w:lineRule="exact"/>
        <w:rPr>
          <w:rFonts w:eastAsia="仿宋_GB2312"/>
          <w:color w:val="000000"/>
          <w:sz w:val="21"/>
          <w:szCs w:val="21"/>
        </w:rPr>
      </w:pPr>
      <w:r>
        <w:rPr>
          <w:rFonts w:eastAsia="仿宋_GB2312"/>
          <w:color w:val="000000"/>
          <w:sz w:val="21"/>
          <w:szCs w:val="21"/>
        </w:rPr>
        <w:t>本课程从人类社会的起源谈起，历数夏、商、周国家的建立，春秋战国的动荡，梳理秦汉、三国、魏晋、隋唐、宋元明清朝代的更替，深入浅出地描绘了各朝各代的政治经济文化及社会状况，让学生对中国的过去有一个全貌式的了解。</w:t>
      </w:r>
    </w:p>
    <w:p w14:paraId="666C3FCD">
      <w:pPr>
        <w:pageBreakBefore w:val="0"/>
        <w:widowControl/>
        <w:kinsoku/>
        <w:overflowPunct/>
        <w:topLinePunct w:val="0"/>
        <w:autoSpaceDN/>
        <w:bidi w:val="0"/>
        <w:spacing w:line="300" w:lineRule="exact"/>
        <w:rPr>
          <w:rFonts w:hint="eastAsia" w:eastAsia="仿宋_GB2312"/>
          <w:b/>
          <w:color w:val="000000"/>
          <w:sz w:val="21"/>
          <w:szCs w:val="21"/>
          <w:lang w:eastAsia="zh-CN"/>
        </w:rPr>
      </w:pPr>
      <w:r>
        <w:rPr>
          <w:rFonts w:hint="eastAsia" w:eastAsia="仿宋_GB2312"/>
          <w:b/>
          <w:color w:val="000000"/>
          <w:sz w:val="21"/>
          <w:szCs w:val="21"/>
          <w:lang w:eastAsia="zh-CN"/>
        </w:rPr>
        <w:t>教师简介：</w:t>
      </w:r>
    </w:p>
    <w:p w14:paraId="7D5B9219">
      <w:pPr>
        <w:pageBreakBefore w:val="0"/>
        <w:widowControl/>
        <w:kinsoku/>
        <w:overflowPunct/>
        <w:topLinePunct w:val="0"/>
        <w:autoSpaceDN/>
        <w:bidi w:val="0"/>
        <w:spacing w:line="300" w:lineRule="exact"/>
        <w:rPr>
          <w:rFonts w:eastAsia="仿宋_GB2312"/>
          <w:color w:val="000000"/>
          <w:sz w:val="21"/>
          <w:szCs w:val="21"/>
        </w:rPr>
      </w:pPr>
      <w:r>
        <w:rPr>
          <w:rFonts w:eastAsia="仿宋_GB2312"/>
          <w:color w:val="000000"/>
          <w:sz w:val="21"/>
          <w:szCs w:val="21"/>
        </w:rPr>
        <w:t>李鸿宾，中央民族大学，教授。</w:t>
      </w:r>
    </w:p>
    <w:p w14:paraId="58A4F9CA">
      <w:pPr>
        <w:pageBreakBefore w:val="0"/>
        <w:widowControl/>
        <w:kinsoku/>
        <w:overflowPunct/>
        <w:topLinePunct w:val="0"/>
        <w:autoSpaceDN/>
        <w:bidi w:val="0"/>
        <w:spacing w:line="300" w:lineRule="exact"/>
        <w:rPr>
          <w:rFonts w:hint="eastAsia" w:eastAsia="仿宋_GB2312"/>
          <w:color w:val="000000"/>
          <w:sz w:val="21"/>
          <w:szCs w:val="21"/>
        </w:rPr>
      </w:pPr>
    </w:p>
    <w:p w14:paraId="24A062D9">
      <w:pPr>
        <w:widowControl/>
        <w:numPr>
          <w:ilvl w:val="0"/>
          <w:numId w:val="0"/>
        </w:numPr>
        <w:spacing w:line="240" w:lineRule="atLeast"/>
        <w:rPr>
          <w:rFonts w:hint="default" w:eastAsia="仿宋_GB2312"/>
          <w:b/>
          <w:color w:val="000000"/>
          <w:sz w:val="21"/>
          <w:szCs w:val="21"/>
          <w:lang w:val="en-US" w:eastAsia="zh-CN"/>
        </w:rPr>
      </w:pPr>
    </w:p>
    <w:p w14:paraId="5DF48911">
      <w:pPr>
        <w:widowControl/>
        <w:numPr>
          <w:ilvl w:val="0"/>
          <w:numId w:val="1"/>
        </w:numPr>
        <w:spacing w:line="240" w:lineRule="atLeast"/>
        <w:rPr>
          <w:rFonts w:hint="default" w:eastAsia="仿宋_GB2312"/>
          <w:b/>
          <w:color w:val="000000"/>
          <w:sz w:val="21"/>
          <w:szCs w:val="21"/>
          <w:lang w:val="en-US" w:eastAsia="zh-CN"/>
        </w:rPr>
      </w:pPr>
      <w:r>
        <w:rPr>
          <w:rFonts w:hint="default" w:eastAsia="仿宋_GB2312"/>
          <w:b/>
          <w:color w:val="000000"/>
          <w:sz w:val="21"/>
          <w:szCs w:val="21"/>
          <w:lang w:val="en-US" w:eastAsia="zh-CN"/>
        </w:rPr>
        <w:t>古典诗词鉴赏</w:t>
      </w:r>
    </w:p>
    <w:p w14:paraId="5D7BFBE8">
      <w:pPr>
        <w:pageBreakBefore w:val="0"/>
        <w:kinsoku/>
        <w:overflowPunct/>
        <w:topLinePunct w:val="0"/>
        <w:autoSpaceDN/>
        <w:bidi w:val="0"/>
        <w:spacing w:line="300" w:lineRule="exact"/>
        <w:rPr>
          <w:rFonts w:hint="eastAsia" w:eastAsia="仿宋_GB2312"/>
          <w:b/>
          <w:bCs/>
          <w:sz w:val="21"/>
          <w:szCs w:val="21"/>
          <w:lang w:eastAsia="zh-CN"/>
        </w:rPr>
      </w:pPr>
      <w:r>
        <w:rPr>
          <w:rFonts w:hint="eastAsia" w:eastAsia="仿宋_GB2312"/>
          <w:b/>
          <w:bCs/>
          <w:sz w:val="21"/>
          <w:szCs w:val="21"/>
          <w:lang w:eastAsia="zh-CN"/>
        </w:rPr>
        <w:t>课程简介：</w:t>
      </w:r>
    </w:p>
    <w:p w14:paraId="47884667">
      <w:pPr>
        <w:pageBreakBefore w:val="0"/>
        <w:kinsoku/>
        <w:overflowPunct/>
        <w:topLinePunct w:val="0"/>
        <w:autoSpaceDN/>
        <w:bidi w:val="0"/>
        <w:spacing w:line="300" w:lineRule="exact"/>
        <w:rPr>
          <w:rFonts w:eastAsia="仿宋_GB2312"/>
          <w:kern w:val="0"/>
          <w:sz w:val="21"/>
          <w:szCs w:val="21"/>
          <w:lang w:bidi="ar"/>
        </w:rPr>
      </w:pPr>
      <w:r>
        <w:rPr>
          <w:rFonts w:eastAsia="仿宋_GB2312"/>
          <w:kern w:val="0"/>
          <w:sz w:val="21"/>
          <w:szCs w:val="21"/>
          <w:lang w:bidi="ar"/>
        </w:rPr>
        <w:t>本课程选取近百首中国古典诗词，由复旦大学骆玉明教授以切己的生命体验融入到对诗的品鉴解析之中，</w:t>
      </w:r>
      <w:r>
        <w:rPr>
          <w:rFonts w:hint="eastAsia" w:eastAsia="仿宋_GB2312"/>
          <w:kern w:val="0"/>
          <w:sz w:val="21"/>
          <w:szCs w:val="21"/>
          <w:lang w:bidi="ar"/>
        </w:rPr>
        <w:t>富有</w:t>
      </w:r>
      <w:r>
        <w:rPr>
          <w:rFonts w:eastAsia="仿宋_GB2312"/>
          <w:kern w:val="0"/>
          <w:sz w:val="21"/>
          <w:szCs w:val="21"/>
          <w:lang w:bidi="ar"/>
        </w:rPr>
        <w:t>灵气的解读凸显诗的意境，发掘诗的内涵，帮助大家体会诗词固有的鲜活之气，更好地从诗中寻找属于自己的共鸣。</w:t>
      </w:r>
    </w:p>
    <w:p w14:paraId="6C5FED09">
      <w:pPr>
        <w:pageBreakBefore w:val="0"/>
        <w:kinsoku/>
        <w:overflowPunct/>
        <w:topLinePunct w:val="0"/>
        <w:autoSpaceDN/>
        <w:bidi w:val="0"/>
        <w:spacing w:line="300" w:lineRule="exact"/>
        <w:rPr>
          <w:rFonts w:hint="eastAsia" w:eastAsia="仿宋_GB2312"/>
          <w:b/>
          <w:bCs/>
          <w:sz w:val="21"/>
          <w:szCs w:val="21"/>
          <w:lang w:eastAsia="zh-CN"/>
        </w:rPr>
      </w:pPr>
      <w:r>
        <w:rPr>
          <w:rFonts w:hint="eastAsia" w:eastAsia="仿宋_GB2312"/>
          <w:b/>
          <w:bCs/>
          <w:sz w:val="21"/>
          <w:szCs w:val="21"/>
          <w:lang w:eastAsia="zh-CN"/>
        </w:rPr>
        <w:t>教师简介：</w:t>
      </w:r>
    </w:p>
    <w:p w14:paraId="00BB0DD8">
      <w:pPr>
        <w:pageBreakBefore w:val="0"/>
        <w:kinsoku/>
        <w:overflowPunct/>
        <w:topLinePunct w:val="0"/>
        <w:autoSpaceDN/>
        <w:bidi w:val="0"/>
        <w:spacing w:line="300" w:lineRule="exact"/>
        <w:rPr>
          <w:rFonts w:eastAsia="仿宋_GB2312"/>
          <w:sz w:val="21"/>
          <w:szCs w:val="21"/>
        </w:rPr>
      </w:pPr>
      <w:r>
        <w:rPr>
          <w:rFonts w:eastAsia="仿宋_GB2312"/>
          <w:sz w:val="21"/>
          <w:szCs w:val="21"/>
        </w:rPr>
        <w:t>骆玉明，复旦大学，教授。</w:t>
      </w:r>
    </w:p>
    <w:p w14:paraId="5DC676D9">
      <w:pPr>
        <w:pageBreakBefore w:val="0"/>
        <w:widowControl/>
        <w:kinsoku/>
        <w:overflowPunct/>
        <w:topLinePunct w:val="0"/>
        <w:autoSpaceDN/>
        <w:bidi w:val="0"/>
        <w:spacing w:line="300" w:lineRule="exact"/>
        <w:rPr>
          <w:rFonts w:hint="eastAsia" w:eastAsia="仿宋_GB2312"/>
          <w:b/>
          <w:color w:val="000000"/>
          <w:sz w:val="21"/>
          <w:szCs w:val="21"/>
        </w:rPr>
      </w:pPr>
    </w:p>
    <w:p w14:paraId="7593D578">
      <w:pPr>
        <w:widowControl/>
        <w:numPr>
          <w:ilvl w:val="0"/>
          <w:numId w:val="0"/>
        </w:numPr>
        <w:spacing w:line="240" w:lineRule="atLeast"/>
        <w:rPr>
          <w:rFonts w:hint="default" w:eastAsia="仿宋_GB2312"/>
          <w:b/>
          <w:color w:val="000000"/>
          <w:sz w:val="21"/>
          <w:szCs w:val="21"/>
          <w:lang w:val="en-US" w:eastAsia="zh-CN"/>
        </w:rPr>
      </w:pPr>
    </w:p>
    <w:p w14:paraId="7D03080C">
      <w:pPr>
        <w:widowControl/>
        <w:numPr>
          <w:ilvl w:val="0"/>
          <w:numId w:val="1"/>
        </w:numPr>
        <w:spacing w:line="240" w:lineRule="atLeast"/>
        <w:rPr>
          <w:rFonts w:hint="default" w:eastAsia="仿宋_GB2312"/>
          <w:b/>
          <w:color w:val="000000"/>
          <w:sz w:val="21"/>
          <w:szCs w:val="21"/>
          <w:lang w:val="en-US" w:eastAsia="zh-CN"/>
        </w:rPr>
      </w:pPr>
      <w:r>
        <w:rPr>
          <w:rFonts w:hint="default" w:eastAsia="仿宋_GB2312"/>
          <w:b/>
          <w:color w:val="000000"/>
          <w:sz w:val="21"/>
          <w:szCs w:val="21"/>
          <w:lang w:val="en-US" w:eastAsia="zh-CN"/>
        </w:rPr>
        <w:t>文化遗产概览</w:t>
      </w:r>
    </w:p>
    <w:p w14:paraId="2DD9B78D">
      <w:pPr>
        <w:pageBreakBefore w:val="0"/>
        <w:widowControl/>
        <w:kinsoku/>
        <w:overflowPunct/>
        <w:topLinePunct w:val="0"/>
        <w:autoSpaceDN/>
        <w:bidi w:val="0"/>
        <w:spacing w:line="300" w:lineRule="exact"/>
        <w:rPr>
          <w:rFonts w:hint="eastAsia" w:eastAsia="仿宋_GB2312"/>
          <w:b/>
          <w:color w:val="000000"/>
          <w:sz w:val="21"/>
          <w:szCs w:val="21"/>
          <w:lang w:eastAsia="zh-CN"/>
        </w:rPr>
      </w:pPr>
      <w:r>
        <w:rPr>
          <w:rFonts w:hint="eastAsia" w:eastAsia="仿宋_GB2312"/>
          <w:b/>
          <w:color w:val="000000"/>
          <w:sz w:val="21"/>
          <w:szCs w:val="21"/>
          <w:lang w:eastAsia="zh-CN"/>
        </w:rPr>
        <w:t>课程简介：</w:t>
      </w:r>
    </w:p>
    <w:p w14:paraId="1AD36F43">
      <w:pPr>
        <w:pageBreakBefore w:val="0"/>
        <w:widowControl/>
        <w:kinsoku/>
        <w:overflowPunct/>
        <w:topLinePunct w:val="0"/>
        <w:autoSpaceDN/>
        <w:bidi w:val="0"/>
        <w:spacing w:line="300" w:lineRule="exact"/>
        <w:rPr>
          <w:rFonts w:eastAsia="仿宋_GB2312"/>
          <w:color w:val="000000"/>
          <w:sz w:val="21"/>
          <w:szCs w:val="21"/>
        </w:rPr>
      </w:pPr>
      <w:r>
        <w:rPr>
          <w:rFonts w:eastAsia="仿宋_GB2312"/>
          <w:color w:val="000000"/>
          <w:sz w:val="21"/>
          <w:szCs w:val="21"/>
        </w:rPr>
        <w:t>本课程以联合国教科文组织所评定的世界遗产为主，兼收我国有代表性的重点文物保护单位，针对每处遗产所涉及的历史事件、美学价值、科技成就以及社会影响等不同方面进行启发式介绍，继而培养学生的人文意识及跨学科思考能力。</w:t>
      </w:r>
    </w:p>
    <w:p w14:paraId="79BB0CF1">
      <w:pPr>
        <w:pageBreakBefore w:val="0"/>
        <w:widowControl/>
        <w:kinsoku/>
        <w:overflowPunct/>
        <w:topLinePunct w:val="0"/>
        <w:autoSpaceDN/>
        <w:bidi w:val="0"/>
        <w:spacing w:line="300" w:lineRule="exact"/>
        <w:rPr>
          <w:rFonts w:hint="eastAsia" w:eastAsia="仿宋_GB2312"/>
          <w:b/>
          <w:color w:val="000000"/>
          <w:sz w:val="21"/>
          <w:szCs w:val="21"/>
          <w:lang w:eastAsia="zh-CN"/>
        </w:rPr>
      </w:pPr>
      <w:r>
        <w:rPr>
          <w:rFonts w:hint="eastAsia" w:eastAsia="仿宋_GB2312"/>
          <w:b/>
          <w:color w:val="000000"/>
          <w:sz w:val="21"/>
          <w:szCs w:val="21"/>
          <w:lang w:eastAsia="zh-CN"/>
        </w:rPr>
        <w:t>教师简介：</w:t>
      </w:r>
    </w:p>
    <w:p w14:paraId="64171E3E">
      <w:pPr>
        <w:pageBreakBefore w:val="0"/>
        <w:widowControl/>
        <w:kinsoku/>
        <w:overflowPunct/>
        <w:topLinePunct w:val="0"/>
        <w:autoSpaceDN/>
        <w:bidi w:val="0"/>
        <w:spacing w:line="300" w:lineRule="exact"/>
        <w:rPr>
          <w:rFonts w:eastAsia="仿宋_GB2312"/>
          <w:color w:val="000000"/>
          <w:sz w:val="21"/>
          <w:szCs w:val="21"/>
        </w:rPr>
      </w:pPr>
      <w:r>
        <w:rPr>
          <w:rFonts w:eastAsia="仿宋_GB2312"/>
          <w:color w:val="000000"/>
          <w:sz w:val="21"/>
          <w:szCs w:val="21"/>
        </w:rPr>
        <w:t>黄松，同济大学，副教授。</w:t>
      </w:r>
    </w:p>
    <w:p w14:paraId="7580FCB6">
      <w:pPr>
        <w:pageBreakBefore w:val="0"/>
        <w:kinsoku/>
        <w:overflowPunct/>
        <w:topLinePunct w:val="0"/>
        <w:autoSpaceDN/>
        <w:bidi w:val="0"/>
        <w:spacing w:line="300" w:lineRule="exact"/>
        <w:rPr>
          <w:rFonts w:eastAsia="仿宋_GB2312"/>
          <w:color w:val="000000"/>
          <w:sz w:val="21"/>
          <w:szCs w:val="21"/>
        </w:rPr>
      </w:pPr>
    </w:p>
    <w:p w14:paraId="2235841B">
      <w:pPr>
        <w:widowControl/>
        <w:numPr>
          <w:ilvl w:val="0"/>
          <w:numId w:val="0"/>
        </w:numPr>
        <w:spacing w:line="240" w:lineRule="atLeast"/>
        <w:rPr>
          <w:rFonts w:hint="default" w:eastAsia="仿宋_GB2312"/>
          <w:b/>
          <w:color w:val="000000"/>
          <w:sz w:val="21"/>
          <w:szCs w:val="21"/>
          <w:lang w:val="en-US" w:eastAsia="zh-CN"/>
        </w:rPr>
      </w:pPr>
    </w:p>
    <w:p w14:paraId="1170BB1D">
      <w:pPr>
        <w:widowControl/>
        <w:numPr>
          <w:ilvl w:val="0"/>
          <w:numId w:val="1"/>
        </w:numPr>
        <w:spacing w:line="240" w:lineRule="atLeast"/>
        <w:rPr>
          <w:rFonts w:hint="default" w:eastAsia="仿宋_GB2312"/>
          <w:b/>
          <w:color w:val="000000"/>
          <w:sz w:val="21"/>
          <w:szCs w:val="21"/>
          <w:lang w:val="en-US" w:eastAsia="zh-CN"/>
        </w:rPr>
      </w:pPr>
      <w:r>
        <w:rPr>
          <w:rFonts w:hint="default" w:eastAsia="仿宋_GB2312"/>
          <w:b/>
          <w:color w:val="000000"/>
          <w:sz w:val="21"/>
          <w:szCs w:val="21"/>
          <w:lang w:val="en-US" w:eastAsia="zh-CN"/>
        </w:rPr>
        <w:t>带您走进西藏</w:t>
      </w:r>
    </w:p>
    <w:p w14:paraId="2D04F916">
      <w:pPr>
        <w:pageBreakBefore w:val="0"/>
        <w:kinsoku/>
        <w:overflowPunct/>
        <w:topLinePunct w:val="0"/>
        <w:autoSpaceDN/>
        <w:bidi w:val="0"/>
        <w:spacing w:line="300" w:lineRule="exact"/>
        <w:rPr>
          <w:rFonts w:hint="eastAsia" w:eastAsia="仿宋_GB2312"/>
          <w:color w:val="000000"/>
          <w:sz w:val="21"/>
          <w:szCs w:val="21"/>
          <w:lang w:eastAsia="zh-CN"/>
        </w:rPr>
      </w:pPr>
      <w:r>
        <w:rPr>
          <w:rFonts w:hint="eastAsia" w:eastAsia="仿宋_GB2312"/>
          <w:b/>
          <w:color w:val="000000"/>
          <w:sz w:val="21"/>
          <w:szCs w:val="21"/>
          <w:lang w:eastAsia="zh-CN"/>
        </w:rPr>
        <w:t>课程简介：</w:t>
      </w:r>
    </w:p>
    <w:p w14:paraId="76D7E112">
      <w:pPr>
        <w:pageBreakBefore w:val="0"/>
        <w:kinsoku/>
        <w:overflowPunct/>
        <w:topLinePunct w:val="0"/>
        <w:autoSpaceDN/>
        <w:bidi w:val="0"/>
        <w:spacing w:line="300" w:lineRule="exact"/>
        <w:rPr>
          <w:rFonts w:eastAsia="仿宋_GB2312"/>
          <w:color w:val="000000"/>
          <w:sz w:val="21"/>
          <w:szCs w:val="21"/>
        </w:rPr>
      </w:pPr>
      <w:r>
        <w:rPr>
          <w:rFonts w:eastAsia="仿宋_GB2312"/>
          <w:color w:val="000000"/>
          <w:sz w:val="21"/>
          <w:szCs w:val="21"/>
        </w:rPr>
        <w:t>西藏的一切，都让人的灵魂得到宁静。那些湖水、云朵、雪山、僧侣，都如镜子一样，映照出人们心灵的倒影。该课程主要介绍西藏的风土人情、文化习俗，带你领略西藏各地区的风景以及进藏的注意事项及准备工作。通过学习课程，你将开启一次“心”的旅程。</w:t>
      </w:r>
    </w:p>
    <w:p w14:paraId="1C877D79">
      <w:pPr>
        <w:pageBreakBefore w:val="0"/>
        <w:kinsoku/>
        <w:overflowPunct/>
        <w:topLinePunct w:val="0"/>
        <w:autoSpaceDN/>
        <w:bidi w:val="0"/>
        <w:spacing w:line="300" w:lineRule="exact"/>
        <w:rPr>
          <w:rFonts w:hint="eastAsia" w:eastAsia="仿宋_GB2312"/>
          <w:b/>
          <w:color w:val="000000"/>
          <w:sz w:val="21"/>
          <w:szCs w:val="21"/>
          <w:lang w:eastAsia="zh-CN"/>
        </w:rPr>
      </w:pPr>
      <w:r>
        <w:rPr>
          <w:rFonts w:hint="eastAsia" w:eastAsia="仿宋_GB2312"/>
          <w:b/>
          <w:color w:val="000000"/>
          <w:sz w:val="21"/>
          <w:szCs w:val="21"/>
          <w:lang w:eastAsia="zh-CN"/>
        </w:rPr>
        <w:t>教师简介：</w:t>
      </w:r>
    </w:p>
    <w:p w14:paraId="7616C645">
      <w:pPr>
        <w:pageBreakBefore w:val="0"/>
        <w:kinsoku/>
        <w:overflowPunct/>
        <w:topLinePunct w:val="0"/>
        <w:autoSpaceDN/>
        <w:bidi w:val="0"/>
        <w:spacing w:line="300" w:lineRule="exact"/>
        <w:rPr>
          <w:rFonts w:eastAsia="仿宋_GB2312"/>
          <w:color w:val="000000"/>
          <w:sz w:val="21"/>
          <w:szCs w:val="21"/>
        </w:rPr>
      </w:pPr>
      <w:r>
        <w:rPr>
          <w:rFonts w:eastAsia="仿宋_GB2312"/>
          <w:color w:val="000000"/>
          <w:sz w:val="21"/>
          <w:szCs w:val="21"/>
        </w:rPr>
        <w:t>更登磋，西藏民族大学，副教授。</w:t>
      </w:r>
    </w:p>
    <w:p w14:paraId="4FFCB7DC">
      <w:pPr>
        <w:pageBreakBefore w:val="0"/>
        <w:kinsoku/>
        <w:overflowPunct/>
        <w:topLinePunct w:val="0"/>
        <w:autoSpaceDN/>
        <w:bidi w:val="0"/>
        <w:spacing w:line="300" w:lineRule="exact"/>
        <w:rPr>
          <w:rFonts w:eastAsia="仿宋_GB2312"/>
          <w:color w:val="000000"/>
          <w:sz w:val="21"/>
          <w:szCs w:val="21"/>
        </w:rPr>
      </w:pPr>
    </w:p>
    <w:p w14:paraId="3056F9EB">
      <w:pPr>
        <w:widowControl/>
        <w:numPr>
          <w:ilvl w:val="0"/>
          <w:numId w:val="0"/>
        </w:numPr>
        <w:spacing w:line="240" w:lineRule="atLeast"/>
        <w:rPr>
          <w:rFonts w:hint="default" w:eastAsia="仿宋_GB2312"/>
          <w:b/>
          <w:color w:val="000000"/>
          <w:sz w:val="21"/>
          <w:szCs w:val="21"/>
          <w:lang w:val="en-US" w:eastAsia="zh-CN"/>
        </w:rPr>
      </w:pPr>
    </w:p>
    <w:p w14:paraId="4831B03D">
      <w:pPr>
        <w:widowControl/>
        <w:numPr>
          <w:ilvl w:val="0"/>
          <w:numId w:val="1"/>
        </w:numPr>
        <w:spacing w:line="240" w:lineRule="atLeast"/>
        <w:rPr>
          <w:rFonts w:hint="default" w:eastAsia="仿宋_GB2312"/>
          <w:b/>
          <w:color w:val="000000"/>
          <w:sz w:val="21"/>
          <w:szCs w:val="21"/>
          <w:lang w:val="en-US" w:eastAsia="zh-CN"/>
        </w:rPr>
      </w:pPr>
      <w:r>
        <w:rPr>
          <w:rFonts w:hint="default" w:eastAsia="仿宋_GB2312"/>
          <w:b/>
          <w:color w:val="000000"/>
          <w:sz w:val="21"/>
          <w:szCs w:val="21"/>
          <w:lang w:val="en-US" w:eastAsia="zh-CN"/>
        </w:rPr>
        <w:t>文艺复兴史</w:t>
      </w:r>
    </w:p>
    <w:p w14:paraId="04466C91">
      <w:pPr>
        <w:pageBreakBefore w:val="0"/>
        <w:kinsoku/>
        <w:overflowPunct/>
        <w:topLinePunct w:val="0"/>
        <w:autoSpaceDN/>
        <w:bidi w:val="0"/>
        <w:spacing w:line="300" w:lineRule="exact"/>
        <w:rPr>
          <w:rFonts w:hint="eastAsia" w:eastAsia="仿宋_GB2312"/>
          <w:b/>
          <w:bCs/>
          <w:color w:val="000000"/>
          <w:sz w:val="21"/>
          <w:szCs w:val="21"/>
          <w:lang w:eastAsia="zh-CN"/>
        </w:rPr>
      </w:pPr>
      <w:r>
        <w:rPr>
          <w:rFonts w:hint="eastAsia" w:eastAsia="仿宋_GB2312"/>
          <w:b/>
          <w:bCs/>
          <w:color w:val="000000"/>
          <w:sz w:val="21"/>
          <w:szCs w:val="21"/>
          <w:lang w:eastAsia="zh-CN"/>
        </w:rPr>
        <w:t>课程简介：</w:t>
      </w:r>
    </w:p>
    <w:p w14:paraId="548C5F55">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spacing w:line="300" w:lineRule="exact"/>
        <w:rPr>
          <w:rFonts w:eastAsia="仿宋_GB2312"/>
          <w:color w:val="000000"/>
          <w:sz w:val="21"/>
          <w:szCs w:val="21"/>
        </w:rPr>
      </w:pPr>
      <w:r>
        <w:rPr>
          <w:rFonts w:eastAsia="仿宋_GB2312"/>
          <w:color w:val="000000"/>
          <w:sz w:val="21"/>
          <w:szCs w:val="21"/>
        </w:rPr>
        <w:t>文艺复兴这一段历史从不为“文艺复兴”而生，它是一段被命名的历史。“文艺复兴”有自身的复杂性，也有自身的灵光。“文艺复兴”是历史，是状态，是风格，是修辞，是语境，更是时代精神。</w:t>
      </w:r>
    </w:p>
    <w:p w14:paraId="0F7F39AD">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spacing w:line="300" w:lineRule="exact"/>
        <w:rPr>
          <w:rFonts w:hint="eastAsia" w:eastAsia="仿宋_GB2312"/>
          <w:color w:val="000000"/>
          <w:sz w:val="21"/>
          <w:szCs w:val="21"/>
        </w:rPr>
      </w:pPr>
      <w:r>
        <w:rPr>
          <w:rFonts w:eastAsia="仿宋_GB2312"/>
          <w:color w:val="000000"/>
          <w:sz w:val="21"/>
          <w:szCs w:val="21"/>
        </w:rPr>
        <w:t>课程通过讲解欧洲历史上一个非常重要的历史时代——文艺复兴时代，从社会状况、经济、政治、思想、艺术和文化等角度分析文艺复兴的内涵，介绍对文艺复兴的认识和争论，从而形成对文艺复兴的客观全面的认识，了解这一历史过渡时期的复杂性和丰富性，了解文艺复兴对近代社会转型的重要意义。</w:t>
      </w:r>
    </w:p>
    <w:p w14:paraId="5FD01F84">
      <w:pPr>
        <w:pageBreakBefore w:val="0"/>
        <w:kinsoku/>
        <w:overflowPunct/>
        <w:topLinePunct w:val="0"/>
        <w:autoSpaceDN/>
        <w:bidi w:val="0"/>
        <w:spacing w:line="300" w:lineRule="exact"/>
        <w:rPr>
          <w:rFonts w:hint="eastAsia" w:eastAsia="仿宋_GB2312"/>
          <w:b/>
          <w:bCs/>
          <w:color w:val="000000"/>
          <w:sz w:val="21"/>
          <w:szCs w:val="21"/>
          <w:lang w:eastAsia="zh-CN"/>
        </w:rPr>
      </w:pPr>
      <w:r>
        <w:rPr>
          <w:rFonts w:hint="eastAsia" w:eastAsia="仿宋_GB2312"/>
          <w:b/>
          <w:bCs/>
          <w:color w:val="000000"/>
          <w:sz w:val="21"/>
          <w:szCs w:val="21"/>
          <w:lang w:eastAsia="zh-CN"/>
        </w:rPr>
        <w:t>教师简介：</w:t>
      </w:r>
    </w:p>
    <w:p w14:paraId="1D29FFA8">
      <w:pPr>
        <w:pageBreakBefore w:val="0"/>
        <w:kinsoku/>
        <w:overflowPunct/>
        <w:topLinePunct w:val="0"/>
        <w:autoSpaceDN/>
        <w:bidi w:val="0"/>
        <w:spacing w:line="300" w:lineRule="exact"/>
        <w:rPr>
          <w:rFonts w:hint="eastAsia" w:eastAsia="仿宋_GB2312"/>
          <w:color w:val="000000"/>
          <w:sz w:val="21"/>
          <w:szCs w:val="21"/>
        </w:rPr>
      </w:pPr>
      <w:r>
        <w:rPr>
          <w:rFonts w:hint="eastAsia" w:eastAsia="仿宋_GB2312"/>
          <w:b/>
          <w:color w:val="000000"/>
          <w:sz w:val="21"/>
          <w:szCs w:val="21"/>
        </w:rPr>
        <w:t>赵立行</w:t>
      </w:r>
      <w:r>
        <w:rPr>
          <w:rFonts w:hint="eastAsia" w:eastAsia="仿宋_GB2312"/>
          <w:color w:val="000000"/>
          <w:sz w:val="21"/>
          <w:szCs w:val="21"/>
        </w:rPr>
        <w:t>，</w:t>
      </w:r>
      <w:r>
        <w:rPr>
          <w:rFonts w:eastAsia="仿宋_GB2312"/>
          <w:color w:val="000000"/>
          <w:sz w:val="21"/>
          <w:szCs w:val="21"/>
        </w:rPr>
        <w:t>复旦大学法学院教授、博士生导师。方向为中世纪史，外国法律史、文艺复兴史</w:t>
      </w:r>
      <w:r>
        <w:rPr>
          <w:rFonts w:hint="eastAsia" w:eastAsia="仿宋_GB2312"/>
          <w:color w:val="000000"/>
          <w:sz w:val="21"/>
          <w:szCs w:val="21"/>
        </w:rPr>
        <w:t>。在《中国社会科学》、《历史研究》等权威和核心杂志发表学术论文数十篇，撰写《商人阶层的形成与西欧社会转型》《世界文明史讲稿》《西方史学通史·中世纪卷》等专著，入选教育部新世纪优秀人才，教育部等“双千计划人才”。</w:t>
      </w:r>
    </w:p>
    <w:p w14:paraId="3B541411">
      <w:pPr>
        <w:pageBreakBefore w:val="0"/>
        <w:kinsoku/>
        <w:overflowPunct/>
        <w:topLinePunct w:val="0"/>
        <w:autoSpaceDN/>
        <w:bidi w:val="0"/>
        <w:spacing w:line="300" w:lineRule="exact"/>
        <w:rPr>
          <w:rFonts w:hint="eastAsia" w:eastAsia="仿宋_GB2312"/>
          <w:color w:val="000000"/>
          <w:sz w:val="21"/>
          <w:szCs w:val="21"/>
        </w:rPr>
      </w:pPr>
    </w:p>
    <w:p w14:paraId="241357AC">
      <w:pPr>
        <w:widowControl/>
        <w:numPr>
          <w:ilvl w:val="0"/>
          <w:numId w:val="0"/>
        </w:numPr>
        <w:spacing w:line="240" w:lineRule="atLeast"/>
        <w:rPr>
          <w:rFonts w:hint="default" w:eastAsia="仿宋_GB2312"/>
          <w:b/>
          <w:color w:val="000000"/>
          <w:sz w:val="21"/>
          <w:szCs w:val="21"/>
          <w:lang w:val="en-US" w:eastAsia="zh-CN"/>
        </w:rPr>
      </w:pPr>
    </w:p>
    <w:p w14:paraId="4C6C5818">
      <w:pPr>
        <w:widowControl/>
        <w:numPr>
          <w:ilvl w:val="0"/>
          <w:numId w:val="1"/>
        </w:numPr>
        <w:spacing w:line="240" w:lineRule="atLeast"/>
        <w:rPr>
          <w:rFonts w:hint="default" w:eastAsia="仿宋_GB2312"/>
          <w:b/>
          <w:color w:val="000000"/>
          <w:sz w:val="21"/>
          <w:szCs w:val="21"/>
          <w:lang w:val="en-US" w:eastAsia="zh-CN"/>
        </w:rPr>
      </w:pPr>
      <w:r>
        <w:rPr>
          <w:rFonts w:hint="default" w:eastAsia="仿宋_GB2312"/>
          <w:b/>
          <w:color w:val="000000"/>
          <w:sz w:val="21"/>
          <w:szCs w:val="21"/>
          <w:lang w:val="en-US" w:eastAsia="zh-CN"/>
        </w:rPr>
        <w:t>海洋与人类文明</w:t>
      </w:r>
    </w:p>
    <w:p w14:paraId="058D2A0B">
      <w:pPr>
        <w:pageBreakBefore w:val="0"/>
        <w:widowControl/>
        <w:kinsoku/>
        <w:overflowPunct/>
        <w:topLinePunct w:val="0"/>
        <w:autoSpaceDN/>
        <w:bidi w:val="0"/>
        <w:spacing w:line="300" w:lineRule="exact"/>
        <w:rPr>
          <w:rFonts w:hint="eastAsia" w:eastAsia="仿宋_GB2312"/>
          <w:b/>
          <w:color w:val="000000"/>
          <w:sz w:val="21"/>
          <w:szCs w:val="21"/>
          <w:lang w:eastAsia="zh-CN"/>
        </w:rPr>
      </w:pPr>
      <w:r>
        <w:rPr>
          <w:rFonts w:hint="eastAsia" w:eastAsia="仿宋_GB2312"/>
          <w:b/>
          <w:color w:val="000000"/>
          <w:sz w:val="21"/>
          <w:szCs w:val="21"/>
          <w:lang w:eastAsia="zh-CN"/>
        </w:rPr>
        <w:t>课程简介：</w:t>
      </w:r>
    </w:p>
    <w:p w14:paraId="72C78658">
      <w:pPr>
        <w:pStyle w:val="13"/>
        <w:keepNext w:val="0"/>
        <w:keepLines w:val="0"/>
        <w:pageBreakBefore w:val="0"/>
        <w:widowControl w:val="0"/>
        <w:kinsoku/>
        <w:wordWrap/>
        <w:overflowPunct/>
        <w:topLinePunct w:val="0"/>
        <w:autoSpaceDE/>
        <w:autoSpaceDN/>
        <w:bidi w:val="0"/>
        <w:adjustRightInd/>
        <w:snapToGrid w:val="0"/>
        <w:spacing w:before="0" w:after="0" w:line="300" w:lineRule="exact"/>
        <w:textAlignment w:val="center"/>
        <w:outlineLvl w:val="9"/>
        <w:rPr>
          <w:rFonts w:hint="eastAsia" w:ascii="Times New Roman" w:hAnsi="Times New Roman" w:eastAsia="仿宋_GB2312" w:cs="Times New Roman"/>
          <w:color w:val="000000"/>
          <w:kern w:val="2"/>
          <w:sz w:val="21"/>
          <w:szCs w:val="21"/>
          <w:lang w:val="en-US" w:eastAsia="zh-CN" w:bidi="ar-SA"/>
        </w:rPr>
      </w:pPr>
      <w:r>
        <w:rPr>
          <w:rFonts w:hint="eastAsia" w:ascii="仿宋" w:hAnsi="仿宋" w:eastAsia="仿宋" w:cs="仿宋"/>
          <w:b w:val="0"/>
          <w:bCs/>
          <w:kern w:val="2"/>
          <w:sz w:val="21"/>
          <w:szCs w:val="21"/>
          <w:lang w:val="en-US" w:eastAsia="zh-CN" w:bidi="ar-SA"/>
        </w:rPr>
        <w:t>海洋，是人类文明的起源之地，也是人类发展的希望之所。当下，海洋已经成为世界各国高质量发展的战略要地和高科技竞争的热点领域。本课程通过讲解人类海洋文明在历史中的演变，进而分析未来海洋科技发展方向和国家海洋发展战略，对于深化公民对海洋与人类关系的认知，培养学生的海洋意识和通识素养皆有积极意义。</w:t>
      </w:r>
    </w:p>
    <w:p w14:paraId="0224BCC4">
      <w:pPr>
        <w:pageBreakBefore w:val="0"/>
        <w:kinsoku/>
        <w:overflowPunct/>
        <w:topLinePunct w:val="0"/>
        <w:autoSpaceDN/>
        <w:bidi w:val="0"/>
        <w:spacing w:line="300" w:lineRule="exact"/>
        <w:contextualSpacing/>
        <w:textAlignment w:val="center"/>
        <w:rPr>
          <w:rFonts w:hint="eastAsia" w:ascii="仿宋" w:hAnsi="仿宋" w:eastAsia="仿宋" w:cs="仿宋"/>
          <w:b/>
          <w:sz w:val="21"/>
          <w:szCs w:val="21"/>
          <w:lang w:eastAsia="zh-CN"/>
        </w:rPr>
      </w:pPr>
      <w:r>
        <w:rPr>
          <w:rFonts w:hint="eastAsia" w:ascii="仿宋" w:hAnsi="仿宋" w:eastAsia="仿宋" w:cs="仿宋"/>
          <w:b/>
          <w:sz w:val="21"/>
          <w:szCs w:val="21"/>
          <w:lang w:eastAsia="zh-CN"/>
        </w:rPr>
        <w:t>教师简介：</w:t>
      </w:r>
    </w:p>
    <w:p w14:paraId="24DABBCE">
      <w:pPr>
        <w:pageBreakBefore w:val="0"/>
        <w:kinsoku/>
        <w:overflowPunct/>
        <w:topLinePunct w:val="0"/>
        <w:autoSpaceDN/>
        <w:bidi w:val="0"/>
        <w:spacing w:line="300" w:lineRule="exact"/>
        <w:contextualSpacing/>
        <w:textAlignment w:val="center"/>
        <w:rPr>
          <w:rFonts w:hint="eastAsia" w:ascii="仿宋" w:hAnsi="仿宋" w:eastAsia="仿宋" w:cs="仿宋"/>
          <w:b w:val="0"/>
          <w:bCs/>
          <w:sz w:val="21"/>
          <w:szCs w:val="21"/>
        </w:rPr>
      </w:pPr>
      <w:r>
        <w:rPr>
          <w:rFonts w:hint="eastAsia" w:ascii="仿宋" w:hAnsi="仿宋" w:eastAsia="仿宋" w:cs="仿宋"/>
          <w:b w:val="0"/>
          <w:bCs/>
          <w:sz w:val="21"/>
          <w:szCs w:val="21"/>
        </w:rPr>
        <w:t>严小军，浙江海洋大学党委书记、教授、博士生导师，藻类资源生化学研究与开发的国际知名专家，</w:t>
      </w:r>
      <w:r>
        <w:rPr>
          <w:rFonts w:ascii="仿宋" w:hAnsi="仿宋" w:eastAsia="仿宋" w:cs="仿宋"/>
          <w:b w:val="0"/>
          <w:bCs/>
          <w:sz w:val="21"/>
          <w:szCs w:val="21"/>
        </w:rPr>
        <w:t>2014-2018</w:t>
      </w:r>
      <w:r>
        <w:rPr>
          <w:rFonts w:hint="eastAsia" w:ascii="仿宋" w:hAnsi="仿宋" w:eastAsia="仿宋" w:cs="仿宋"/>
          <w:b w:val="0"/>
          <w:bCs/>
          <w:sz w:val="21"/>
          <w:szCs w:val="21"/>
        </w:rPr>
        <w:t>年度</w:t>
      </w:r>
      <w:r>
        <w:rPr>
          <w:rFonts w:ascii="仿宋" w:hAnsi="仿宋" w:eastAsia="仿宋" w:cs="仿宋"/>
          <w:b w:val="0"/>
          <w:bCs/>
          <w:sz w:val="21"/>
          <w:szCs w:val="21"/>
        </w:rPr>
        <w:t>Elsevier Scopus</w:t>
      </w:r>
      <w:r>
        <w:rPr>
          <w:rFonts w:hint="eastAsia" w:ascii="仿宋" w:hAnsi="仿宋" w:eastAsia="仿宋" w:cs="仿宋"/>
          <w:b w:val="0"/>
          <w:bCs/>
          <w:sz w:val="21"/>
          <w:szCs w:val="21"/>
        </w:rPr>
        <w:t>农业与生物领域中国高被引学者。国际欧亚科学院院士，我国首批“新世纪百千万人才工程”国家级人选，国家</w:t>
      </w:r>
      <w:r>
        <w:rPr>
          <w:rFonts w:ascii="仿宋" w:hAnsi="仿宋" w:eastAsia="仿宋" w:cs="仿宋"/>
          <w:b w:val="0"/>
          <w:bCs/>
          <w:sz w:val="21"/>
          <w:szCs w:val="21"/>
        </w:rPr>
        <w:t>“</w:t>
      </w:r>
      <w:r>
        <w:rPr>
          <w:rFonts w:hint="eastAsia" w:ascii="仿宋" w:hAnsi="仿宋" w:eastAsia="仿宋" w:cs="仿宋"/>
          <w:b w:val="0"/>
          <w:bCs/>
          <w:sz w:val="21"/>
          <w:szCs w:val="21"/>
        </w:rPr>
        <w:t>万人计划</w:t>
      </w:r>
      <w:r>
        <w:rPr>
          <w:rFonts w:ascii="仿宋" w:hAnsi="仿宋" w:eastAsia="仿宋" w:cs="仿宋"/>
          <w:b w:val="0"/>
          <w:bCs/>
          <w:sz w:val="21"/>
          <w:szCs w:val="21"/>
        </w:rPr>
        <w:t>”</w:t>
      </w:r>
      <w:r>
        <w:rPr>
          <w:rFonts w:hint="eastAsia" w:ascii="仿宋" w:hAnsi="仿宋" w:eastAsia="仿宋" w:cs="仿宋"/>
          <w:b w:val="0"/>
          <w:bCs/>
          <w:sz w:val="21"/>
          <w:szCs w:val="21"/>
        </w:rPr>
        <w:t>科技创新领军人才，教育部</w:t>
      </w:r>
      <w:r>
        <w:rPr>
          <w:rFonts w:ascii="仿宋" w:hAnsi="仿宋" w:eastAsia="仿宋" w:cs="仿宋"/>
          <w:b w:val="0"/>
          <w:bCs/>
          <w:sz w:val="21"/>
          <w:szCs w:val="21"/>
        </w:rPr>
        <w:t>“</w:t>
      </w:r>
      <w:r>
        <w:rPr>
          <w:rFonts w:hint="eastAsia" w:ascii="仿宋" w:hAnsi="仿宋" w:eastAsia="仿宋" w:cs="仿宋"/>
          <w:b w:val="0"/>
          <w:bCs/>
          <w:sz w:val="21"/>
          <w:szCs w:val="21"/>
        </w:rPr>
        <w:t>新世纪优秀人才支持计划</w:t>
      </w:r>
      <w:r>
        <w:rPr>
          <w:rFonts w:ascii="仿宋" w:hAnsi="仿宋" w:eastAsia="仿宋" w:cs="仿宋"/>
          <w:b w:val="0"/>
          <w:bCs/>
          <w:sz w:val="21"/>
          <w:szCs w:val="21"/>
        </w:rPr>
        <w:t>”</w:t>
      </w:r>
      <w:r>
        <w:rPr>
          <w:rFonts w:hint="eastAsia" w:ascii="仿宋" w:hAnsi="仿宋" w:eastAsia="仿宋" w:cs="仿宋"/>
          <w:b w:val="0"/>
          <w:bCs/>
          <w:sz w:val="21"/>
          <w:szCs w:val="21"/>
        </w:rPr>
        <w:t>成员，科技部</w:t>
      </w:r>
      <w:r>
        <w:rPr>
          <w:rFonts w:ascii="仿宋" w:hAnsi="仿宋" w:eastAsia="仿宋" w:cs="仿宋"/>
          <w:b w:val="0"/>
          <w:bCs/>
          <w:sz w:val="21"/>
          <w:szCs w:val="21"/>
        </w:rPr>
        <w:t>“</w:t>
      </w:r>
      <w:r>
        <w:rPr>
          <w:rFonts w:hint="eastAsia" w:ascii="仿宋" w:hAnsi="仿宋" w:eastAsia="仿宋" w:cs="仿宋"/>
          <w:b w:val="0"/>
          <w:bCs/>
          <w:sz w:val="21"/>
          <w:szCs w:val="21"/>
        </w:rPr>
        <w:t>创新人才推进计划</w:t>
      </w:r>
      <w:r>
        <w:rPr>
          <w:rFonts w:ascii="仿宋" w:hAnsi="仿宋" w:eastAsia="仿宋" w:cs="仿宋"/>
          <w:b w:val="0"/>
          <w:bCs/>
          <w:sz w:val="21"/>
          <w:szCs w:val="21"/>
        </w:rPr>
        <w:t>”</w:t>
      </w:r>
      <w:r>
        <w:rPr>
          <w:rFonts w:hint="eastAsia" w:ascii="仿宋" w:hAnsi="仿宋" w:eastAsia="仿宋" w:cs="仿宋"/>
          <w:b w:val="0"/>
          <w:bCs/>
          <w:sz w:val="21"/>
          <w:szCs w:val="21"/>
        </w:rPr>
        <w:t>中青年科技创新领军人才，浙江省特级专家，浙江省高校“钱江学者”特聘教授，浙江省有突出贡献中青年专家，浙江省</w:t>
      </w:r>
      <w:r>
        <w:rPr>
          <w:rFonts w:ascii="仿宋" w:hAnsi="仿宋" w:eastAsia="仿宋" w:cs="仿宋"/>
          <w:b w:val="0"/>
          <w:bCs/>
          <w:sz w:val="21"/>
          <w:szCs w:val="21"/>
        </w:rPr>
        <w:t>“151</w:t>
      </w:r>
      <w:r>
        <w:rPr>
          <w:rFonts w:hint="eastAsia" w:ascii="仿宋" w:hAnsi="仿宋" w:eastAsia="仿宋" w:cs="仿宋"/>
          <w:b w:val="0"/>
          <w:bCs/>
          <w:sz w:val="21"/>
          <w:szCs w:val="21"/>
        </w:rPr>
        <w:t>人才</w:t>
      </w:r>
      <w:r>
        <w:rPr>
          <w:rFonts w:ascii="仿宋" w:hAnsi="仿宋" w:eastAsia="仿宋" w:cs="仿宋"/>
          <w:b w:val="0"/>
          <w:bCs/>
          <w:sz w:val="21"/>
          <w:szCs w:val="21"/>
        </w:rPr>
        <w:t>”</w:t>
      </w:r>
      <w:r>
        <w:rPr>
          <w:rFonts w:hint="eastAsia" w:ascii="仿宋" w:hAnsi="仿宋" w:eastAsia="仿宋" w:cs="仿宋"/>
          <w:b w:val="0"/>
          <w:bCs/>
          <w:sz w:val="21"/>
          <w:szCs w:val="21"/>
        </w:rPr>
        <w:t>第一层次入选者。兼任中国海洋湖沼学会副理事长、中国太平洋学会副会长、中国海洋学会常务理事。国际学术期刊</w:t>
      </w:r>
      <w:r>
        <w:rPr>
          <w:rFonts w:ascii="仿宋" w:hAnsi="仿宋" w:eastAsia="仿宋" w:cs="仿宋"/>
          <w:b w:val="0"/>
          <w:bCs/>
          <w:sz w:val="21"/>
          <w:szCs w:val="21"/>
        </w:rPr>
        <w:t>Aquaculture and Fisheries</w:t>
      </w:r>
      <w:r>
        <w:rPr>
          <w:rFonts w:hint="eastAsia" w:ascii="仿宋" w:hAnsi="仿宋" w:eastAsia="仿宋" w:cs="仿宋"/>
          <w:b w:val="0"/>
          <w:bCs/>
          <w:sz w:val="21"/>
          <w:szCs w:val="21"/>
        </w:rPr>
        <w:t>副主编、</w:t>
      </w:r>
      <w:r>
        <w:rPr>
          <w:rFonts w:ascii="仿宋" w:hAnsi="仿宋" w:eastAsia="仿宋" w:cs="仿宋"/>
          <w:b w:val="0"/>
          <w:bCs/>
          <w:sz w:val="21"/>
          <w:szCs w:val="21"/>
        </w:rPr>
        <w:t>Bentham</w:t>
      </w:r>
      <w:r>
        <w:rPr>
          <w:rFonts w:hint="eastAsia" w:ascii="仿宋" w:hAnsi="仿宋" w:eastAsia="仿宋" w:cs="仿宋"/>
          <w:b w:val="0"/>
          <w:bCs/>
          <w:sz w:val="21"/>
          <w:szCs w:val="21"/>
        </w:rPr>
        <w:t>出版社中国学术大使（</w:t>
      </w:r>
      <w:r>
        <w:rPr>
          <w:rFonts w:ascii="仿宋" w:hAnsi="仿宋" w:eastAsia="仿宋" w:cs="仿宋"/>
          <w:b w:val="0"/>
          <w:bCs/>
          <w:sz w:val="21"/>
          <w:szCs w:val="21"/>
        </w:rPr>
        <w:t>Ambassador in China</w:t>
      </w:r>
      <w:r>
        <w:rPr>
          <w:rFonts w:hint="eastAsia" w:ascii="仿宋" w:hAnsi="仿宋" w:eastAsia="仿宋" w:cs="仿宋"/>
          <w:b w:val="0"/>
          <w:bCs/>
          <w:sz w:val="21"/>
          <w:szCs w:val="21"/>
        </w:rPr>
        <w:t>）。</w:t>
      </w:r>
    </w:p>
    <w:p w14:paraId="58B5AD81">
      <w:pPr>
        <w:pageBreakBefore w:val="0"/>
        <w:kinsoku/>
        <w:overflowPunct/>
        <w:topLinePunct w:val="0"/>
        <w:autoSpaceDN/>
        <w:bidi w:val="0"/>
        <w:spacing w:line="300" w:lineRule="exact"/>
        <w:contextualSpacing/>
        <w:textAlignment w:val="center"/>
        <w:rPr>
          <w:rFonts w:hint="eastAsia" w:ascii="仿宋" w:hAnsi="仿宋" w:eastAsia="仿宋" w:cs="仿宋"/>
          <w:sz w:val="21"/>
          <w:szCs w:val="21"/>
        </w:rPr>
      </w:pPr>
      <w:r>
        <w:rPr>
          <w:rFonts w:hint="eastAsia" w:ascii="仿宋" w:hAnsi="仿宋" w:eastAsia="仿宋" w:cs="仿宋"/>
          <w:b w:val="0"/>
          <w:bCs/>
          <w:sz w:val="21"/>
          <w:szCs w:val="21"/>
        </w:rPr>
        <w:t>陶震，浙江海洋</w:t>
      </w:r>
      <w:r>
        <w:rPr>
          <w:rFonts w:hint="eastAsia" w:ascii="仿宋" w:hAnsi="仿宋" w:eastAsia="仿宋" w:cs="仿宋"/>
          <w:sz w:val="21"/>
          <w:szCs w:val="21"/>
        </w:rPr>
        <w:t>大学水产学院讲师，水生动物健康实验室负责人。主要从事水生动物致病菌研究，重点领域包括细菌分类学、生态学和毒力机制，细菌病疫苗开发。主持和参与国家自然科学基金、省自然科学基金、市级重点研发项目等科研项目10余项，发表论文20余篇。</w:t>
      </w:r>
    </w:p>
    <w:p w14:paraId="772F3205">
      <w:pPr>
        <w:pageBreakBefore w:val="0"/>
        <w:kinsoku/>
        <w:overflowPunct/>
        <w:topLinePunct w:val="0"/>
        <w:autoSpaceDN/>
        <w:bidi w:val="0"/>
        <w:spacing w:line="300" w:lineRule="exact"/>
        <w:contextualSpacing/>
        <w:textAlignment w:val="center"/>
        <w:rPr>
          <w:rFonts w:hint="eastAsia" w:ascii="仿宋" w:hAnsi="仿宋" w:eastAsia="仿宋" w:cs="仿宋"/>
          <w:sz w:val="21"/>
          <w:szCs w:val="21"/>
        </w:rPr>
      </w:pPr>
    </w:p>
    <w:p w14:paraId="0A6D4842">
      <w:pPr>
        <w:widowControl/>
        <w:numPr>
          <w:ilvl w:val="0"/>
          <w:numId w:val="0"/>
        </w:numPr>
        <w:spacing w:line="240" w:lineRule="atLeast"/>
        <w:rPr>
          <w:rFonts w:hint="default" w:eastAsia="仿宋_GB2312"/>
          <w:b/>
          <w:color w:val="000000"/>
          <w:sz w:val="21"/>
          <w:szCs w:val="21"/>
          <w:lang w:val="en-US" w:eastAsia="zh-CN"/>
        </w:rPr>
      </w:pPr>
    </w:p>
    <w:p w14:paraId="16DA3D2C">
      <w:pPr>
        <w:widowControl/>
        <w:numPr>
          <w:ilvl w:val="0"/>
          <w:numId w:val="1"/>
        </w:numPr>
        <w:spacing w:line="240" w:lineRule="atLeast"/>
        <w:rPr>
          <w:rFonts w:hint="default" w:eastAsia="仿宋_GB2312"/>
          <w:b/>
          <w:color w:val="000000"/>
          <w:sz w:val="21"/>
          <w:szCs w:val="21"/>
          <w:lang w:val="en-US" w:eastAsia="zh-CN"/>
        </w:rPr>
      </w:pPr>
      <w:r>
        <w:rPr>
          <w:rFonts w:hint="default" w:eastAsia="仿宋_GB2312"/>
          <w:b/>
          <w:color w:val="000000"/>
          <w:sz w:val="21"/>
          <w:szCs w:val="21"/>
          <w:lang w:val="en-US" w:eastAsia="zh-CN"/>
        </w:rPr>
        <w:t>大国兵器</w:t>
      </w:r>
    </w:p>
    <w:p w14:paraId="34A6A559">
      <w:pPr>
        <w:pageBreakBefore w:val="0"/>
        <w:kinsoku/>
        <w:overflowPunct/>
        <w:topLinePunct w:val="0"/>
        <w:autoSpaceDN/>
        <w:bidi w:val="0"/>
        <w:spacing w:line="300" w:lineRule="exact"/>
        <w:rPr>
          <w:rFonts w:hint="eastAsia" w:eastAsia="仿宋_GB2312"/>
          <w:b/>
          <w:bCs/>
          <w:sz w:val="21"/>
          <w:szCs w:val="21"/>
          <w:lang w:eastAsia="zh-CN"/>
        </w:rPr>
      </w:pPr>
      <w:r>
        <w:rPr>
          <w:rFonts w:hint="eastAsia" w:eastAsia="仿宋_GB2312"/>
          <w:b/>
          <w:bCs/>
          <w:sz w:val="21"/>
          <w:szCs w:val="21"/>
          <w:lang w:eastAsia="zh-CN"/>
        </w:rPr>
        <w:t>课程简介：</w:t>
      </w:r>
    </w:p>
    <w:p w14:paraId="68B08928">
      <w:pPr>
        <w:pageBreakBefore w:val="0"/>
        <w:kinsoku/>
        <w:overflowPunct/>
        <w:topLinePunct w:val="0"/>
        <w:autoSpaceDN/>
        <w:bidi w:val="0"/>
        <w:spacing w:line="300" w:lineRule="exact"/>
        <w:rPr>
          <w:rFonts w:hint="eastAsia"/>
          <w:szCs w:val="24"/>
        </w:rPr>
      </w:pPr>
      <w:r>
        <w:rPr>
          <w:rFonts w:hint="eastAsia" w:eastAsia="仿宋_GB2312"/>
          <w:bCs/>
          <w:sz w:val="21"/>
          <w:szCs w:val="21"/>
        </w:rPr>
        <w:t>“大国兵器”作为培养新时代大学生综合国防素质的通识课，采用“十位院士领衔主讲、专家学者专业授课、思政教师全程导航”的创新教学模式，通过“专业知识模块化”和“思政内容故事化”的课程设计，以“兵器知识的兴趣点”和“战例案例的关注点”为学生展示现代军事科技和武器装备的发展。</w:t>
      </w:r>
    </w:p>
    <w:p w14:paraId="1D674BC4">
      <w:pPr>
        <w:pageBreakBefore w:val="0"/>
        <w:kinsoku/>
        <w:overflowPunct/>
        <w:topLinePunct w:val="0"/>
        <w:autoSpaceDN/>
        <w:bidi w:val="0"/>
        <w:spacing w:line="300" w:lineRule="exact"/>
        <w:rPr>
          <w:rFonts w:hint="eastAsia" w:ascii="仿宋" w:hAnsi="仿宋" w:eastAsia="仿宋" w:cs="仿宋"/>
          <w:b/>
          <w:bCs/>
          <w:sz w:val="20"/>
          <w:lang w:eastAsia="zh-CN"/>
        </w:rPr>
      </w:pPr>
      <w:r>
        <w:rPr>
          <w:rFonts w:hint="eastAsia" w:ascii="仿宋" w:hAnsi="仿宋" w:eastAsia="仿宋" w:cs="仿宋"/>
          <w:b/>
          <w:bCs/>
          <w:sz w:val="20"/>
          <w:lang w:eastAsia="zh-CN"/>
        </w:rPr>
        <w:t>教师简介：</w:t>
      </w:r>
    </w:p>
    <w:p w14:paraId="2B98396B">
      <w:pPr>
        <w:pageBreakBefore w:val="0"/>
        <w:kinsoku/>
        <w:overflowPunct/>
        <w:topLinePunct w:val="0"/>
        <w:autoSpaceDN/>
        <w:bidi w:val="0"/>
        <w:spacing w:line="300" w:lineRule="exact"/>
        <w:rPr>
          <w:rFonts w:hint="eastAsia" w:eastAsia="仿宋_GB2312"/>
          <w:b w:val="0"/>
          <w:bCs w:val="0"/>
          <w:sz w:val="21"/>
          <w:szCs w:val="21"/>
        </w:rPr>
      </w:pPr>
      <w:r>
        <w:rPr>
          <w:rFonts w:hint="eastAsia" w:eastAsia="仿宋_GB2312"/>
          <w:b w:val="0"/>
          <w:bCs w:val="0"/>
          <w:sz w:val="21"/>
          <w:szCs w:val="21"/>
        </w:rPr>
        <w:t>尹建平，中北大学教授，教育部第四届全国普通高等学校军事教学指导委员会委员，中国指挥控制学会国防教育专业委员会副主任委员，山西省高等学校仪器、兵器、自动化类专业教学指导委员会委员兼秘书长，山西省教学名师，山西省学术技术带头人，山西省“三晋英才”拔尖骨干人才，山西省高等学校131领军人才,《兵器装备工程学报》编委，《中北大学学报（社会科学版）》编委。曾获“山西省教育系统先进工作者”、“山西省高校优秀思想政治教育工作者”、“中共山西省高校工委优秀基层党组织书记”、“山西省青年教学专家”荣誉称号。以及山西省高等学校中青年教师教学基本功竞赛“一等奖”，“山西省教学成果特等奖”2项、“山西省教学成果一等奖”1项，“山西省教学成果二等奖”2项。 出版国家级规划教材2部，国防科工委规划教材1部。近年来承担国家自然科学基金、省部级项目等纵横向项目十余项，在国内外学术期刊上发表学术论文60余篇，其中SCI、EI收录40余篇。</w:t>
      </w:r>
    </w:p>
    <w:p w14:paraId="760B7F9D">
      <w:pPr>
        <w:pageBreakBefore w:val="0"/>
        <w:kinsoku/>
        <w:overflowPunct/>
        <w:topLinePunct w:val="0"/>
        <w:autoSpaceDN/>
        <w:bidi w:val="0"/>
        <w:spacing w:line="300" w:lineRule="exact"/>
        <w:rPr>
          <w:rFonts w:hint="eastAsia" w:eastAsia="仿宋_GB2312"/>
          <w:b w:val="0"/>
          <w:bCs w:val="0"/>
          <w:sz w:val="21"/>
          <w:szCs w:val="21"/>
        </w:rPr>
      </w:pPr>
      <w:r>
        <w:rPr>
          <w:rFonts w:hint="eastAsia" w:eastAsia="仿宋_GB2312"/>
          <w:b w:val="0"/>
          <w:bCs w:val="0"/>
          <w:sz w:val="21"/>
          <w:szCs w:val="21"/>
        </w:rPr>
        <w:t>王泽山，中国工程院院士，含能材料专家，国家最高科学技术奖获得者。1993年获国家科技进步一等奖，1996年、2016年两次获国家技术发明一等奖。获2017年度国家最高科学技术奖。1999年当选中国工程院院士。</w:t>
      </w:r>
    </w:p>
    <w:p w14:paraId="1D4B822F">
      <w:pPr>
        <w:pageBreakBefore w:val="0"/>
        <w:kinsoku/>
        <w:overflowPunct/>
        <w:topLinePunct w:val="0"/>
        <w:autoSpaceDN/>
        <w:bidi w:val="0"/>
        <w:spacing w:line="300" w:lineRule="exact"/>
        <w:rPr>
          <w:rFonts w:hint="eastAsia" w:eastAsia="仿宋_GB2312"/>
          <w:b w:val="0"/>
          <w:bCs w:val="0"/>
          <w:sz w:val="21"/>
          <w:szCs w:val="21"/>
        </w:rPr>
      </w:pPr>
      <w:r>
        <w:rPr>
          <w:rFonts w:hint="eastAsia" w:eastAsia="仿宋_GB2312"/>
          <w:b w:val="0"/>
          <w:bCs w:val="0"/>
          <w:sz w:val="21"/>
          <w:szCs w:val="21"/>
        </w:rPr>
        <w:t>王哲荣，中国工程院院士，坦克车辆设计专家，某型坦克总设计师，2001年获国家科学技术进步一等奖。2001年当选中国工程院院士。</w:t>
      </w:r>
    </w:p>
    <w:p w14:paraId="754E32BE">
      <w:pPr>
        <w:pageBreakBefore w:val="0"/>
        <w:kinsoku/>
        <w:overflowPunct/>
        <w:topLinePunct w:val="0"/>
        <w:autoSpaceDN/>
        <w:bidi w:val="0"/>
        <w:spacing w:line="300" w:lineRule="exact"/>
        <w:rPr>
          <w:rFonts w:hint="eastAsia" w:eastAsia="仿宋_GB2312"/>
          <w:b w:val="0"/>
          <w:bCs w:val="0"/>
          <w:sz w:val="21"/>
          <w:szCs w:val="21"/>
        </w:rPr>
      </w:pPr>
      <w:r>
        <w:rPr>
          <w:rFonts w:hint="eastAsia" w:eastAsia="仿宋_GB2312"/>
          <w:b w:val="0"/>
          <w:bCs w:val="0"/>
          <w:sz w:val="21"/>
          <w:szCs w:val="21"/>
        </w:rPr>
        <w:t>朵英贤，中国工程院院士，自动武器专家，95式自动步枪总设计师，被誉为“中国枪王”，获1998年国家科技进步一等奖。1999年当选中国工程院院士。</w:t>
      </w:r>
    </w:p>
    <w:p w14:paraId="27D0D61D">
      <w:pPr>
        <w:pageBreakBefore w:val="0"/>
        <w:kinsoku/>
        <w:overflowPunct/>
        <w:topLinePunct w:val="0"/>
        <w:autoSpaceDN/>
        <w:bidi w:val="0"/>
        <w:spacing w:line="300" w:lineRule="exact"/>
        <w:rPr>
          <w:rFonts w:hint="eastAsia" w:eastAsia="仿宋_GB2312"/>
          <w:b w:val="0"/>
          <w:bCs w:val="0"/>
          <w:sz w:val="21"/>
          <w:szCs w:val="21"/>
        </w:rPr>
      </w:pPr>
      <w:r>
        <w:rPr>
          <w:rFonts w:hint="eastAsia" w:eastAsia="仿宋_GB2312"/>
          <w:b w:val="0"/>
          <w:bCs w:val="0"/>
          <w:sz w:val="21"/>
          <w:szCs w:val="21"/>
        </w:rPr>
        <w:t>李魁武，中国工程院院士，我国陆军信息化自行高炮与弹炮结合末端防空/反导武器系统专家。2012年获国家科技进步一等奖，2015年当选中国工程院院士。</w:t>
      </w:r>
    </w:p>
    <w:p w14:paraId="34632288">
      <w:pPr>
        <w:pageBreakBefore w:val="0"/>
        <w:kinsoku/>
        <w:overflowPunct/>
        <w:topLinePunct w:val="0"/>
        <w:autoSpaceDN/>
        <w:bidi w:val="0"/>
        <w:spacing w:line="300" w:lineRule="exact"/>
        <w:rPr>
          <w:rFonts w:hint="eastAsia" w:eastAsia="仿宋_GB2312"/>
          <w:b w:val="0"/>
          <w:bCs w:val="0"/>
          <w:sz w:val="21"/>
          <w:szCs w:val="21"/>
        </w:rPr>
      </w:pPr>
      <w:r>
        <w:rPr>
          <w:rFonts w:hint="eastAsia" w:eastAsia="仿宋_GB2312"/>
          <w:b w:val="0"/>
          <w:bCs w:val="0"/>
          <w:sz w:val="21"/>
          <w:szCs w:val="21"/>
        </w:rPr>
        <w:t>刘永才，中国工程院院士，飞航技术专家，2008年获国家科技进步特等奖，2012年获国家科技进步一等奖。2009年当选为中国工程院院士。</w:t>
      </w:r>
      <w:r>
        <w:rPr>
          <w:rFonts w:eastAsia="仿宋_GB2312"/>
          <w:b w:val="0"/>
          <w:bCs w:val="0"/>
          <w:sz w:val="21"/>
          <w:szCs w:val="21"/>
        </w:rPr>
        <w:t xml:space="preserve"> </w:t>
      </w:r>
    </w:p>
    <w:p w14:paraId="4FEA17CF">
      <w:pPr>
        <w:pageBreakBefore w:val="0"/>
        <w:kinsoku/>
        <w:overflowPunct/>
        <w:topLinePunct w:val="0"/>
        <w:autoSpaceDN/>
        <w:bidi w:val="0"/>
        <w:spacing w:line="300" w:lineRule="exact"/>
        <w:rPr>
          <w:rFonts w:eastAsia="仿宋_GB2312"/>
          <w:b w:val="0"/>
          <w:bCs w:val="0"/>
          <w:sz w:val="21"/>
          <w:szCs w:val="21"/>
        </w:rPr>
      </w:pPr>
      <w:r>
        <w:rPr>
          <w:rFonts w:hint="eastAsia" w:eastAsia="仿宋_GB2312"/>
          <w:b w:val="0"/>
          <w:bCs w:val="0"/>
          <w:sz w:val="21"/>
          <w:szCs w:val="21"/>
        </w:rPr>
        <w:t>刘尚合，中国工程院院士，静电与电磁防护专家。先后获国家科技进步一、二等奖，全国科学大会奖和军队或省部级科技进步一、二等奖12项。1999年当选中国工程院院士。</w:t>
      </w:r>
    </w:p>
    <w:p w14:paraId="171D8390">
      <w:pPr>
        <w:pageBreakBefore w:val="0"/>
        <w:kinsoku/>
        <w:overflowPunct/>
        <w:topLinePunct w:val="0"/>
        <w:autoSpaceDN/>
        <w:bidi w:val="0"/>
        <w:spacing w:line="300" w:lineRule="exact"/>
        <w:rPr>
          <w:rFonts w:hint="eastAsia" w:eastAsia="仿宋_GB2312"/>
          <w:b w:val="0"/>
          <w:bCs w:val="0"/>
          <w:sz w:val="21"/>
          <w:szCs w:val="21"/>
        </w:rPr>
      </w:pPr>
      <w:r>
        <w:rPr>
          <w:rFonts w:hint="eastAsia" w:eastAsia="仿宋_GB2312"/>
          <w:b w:val="0"/>
          <w:bCs w:val="0"/>
          <w:sz w:val="21"/>
          <w:szCs w:val="21"/>
        </w:rPr>
        <w:t>苏哲子，中国工程院院士，火炮武器系统设计专家。PLZ45-155自行炮武器系统总设计师，获国家科技进步一等奖两项、二等奖一项。2005年当选为中国工程院院士。</w:t>
      </w:r>
    </w:p>
    <w:p w14:paraId="1F74A0F9">
      <w:pPr>
        <w:pageBreakBefore w:val="0"/>
        <w:kinsoku/>
        <w:overflowPunct/>
        <w:topLinePunct w:val="0"/>
        <w:autoSpaceDN/>
        <w:bidi w:val="0"/>
        <w:spacing w:line="300" w:lineRule="exact"/>
        <w:rPr>
          <w:rFonts w:hint="eastAsia" w:eastAsia="仿宋_GB2312"/>
          <w:b w:val="0"/>
          <w:bCs w:val="0"/>
          <w:sz w:val="21"/>
          <w:szCs w:val="21"/>
        </w:rPr>
      </w:pPr>
      <w:r>
        <w:rPr>
          <w:rFonts w:hint="eastAsia" w:eastAsia="仿宋_GB2312"/>
          <w:b w:val="0"/>
          <w:bCs w:val="0"/>
          <w:sz w:val="21"/>
          <w:szCs w:val="21"/>
        </w:rPr>
        <w:t>张锡祥，中国工程院院士，雷达对抗专家。荣获1990年国家科技进步奖一等奖、1997年国家科技进步二等奖。1999年当选为中国工程院院士。</w:t>
      </w:r>
    </w:p>
    <w:p w14:paraId="2A735BA0">
      <w:pPr>
        <w:pageBreakBefore w:val="0"/>
        <w:kinsoku/>
        <w:overflowPunct/>
        <w:topLinePunct w:val="0"/>
        <w:autoSpaceDN/>
        <w:bidi w:val="0"/>
        <w:spacing w:line="300" w:lineRule="exact"/>
        <w:rPr>
          <w:rFonts w:eastAsia="仿宋_GB2312"/>
          <w:b w:val="0"/>
          <w:bCs w:val="0"/>
          <w:sz w:val="21"/>
          <w:szCs w:val="21"/>
        </w:rPr>
      </w:pPr>
      <w:r>
        <w:rPr>
          <w:rFonts w:hint="eastAsia" w:eastAsia="仿宋_GB2312"/>
          <w:b w:val="0"/>
          <w:bCs w:val="0"/>
          <w:sz w:val="21"/>
          <w:szCs w:val="21"/>
        </w:rPr>
        <w:t>杨绍卿，中国工程院院士，外弹道学与智能弹药武器系统工程技术专家。我国末敏弹技术与装备领域的主要开拓者和奠基人之一，获国家科技进步一等奖。2011年当选中国工程院院士。</w:t>
      </w:r>
    </w:p>
    <w:p w14:paraId="146B7F8A">
      <w:pPr>
        <w:pageBreakBefore w:val="0"/>
        <w:kinsoku/>
        <w:overflowPunct/>
        <w:topLinePunct w:val="0"/>
        <w:autoSpaceDN/>
        <w:bidi w:val="0"/>
        <w:spacing w:line="300" w:lineRule="exact"/>
        <w:rPr>
          <w:rFonts w:hint="eastAsia" w:eastAsia="仿宋_GB2312"/>
          <w:bCs/>
          <w:sz w:val="21"/>
          <w:szCs w:val="21"/>
        </w:rPr>
      </w:pPr>
      <w:r>
        <w:rPr>
          <w:rFonts w:hint="eastAsia" w:eastAsia="仿宋_GB2312"/>
          <w:b w:val="0"/>
          <w:bCs w:val="0"/>
          <w:sz w:val="21"/>
          <w:szCs w:val="21"/>
        </w:rPr>
        <w:t>杨树兴，</w:t>
      </w:r>
      <w:r>
        <w:rPr>
          <w:rFonts w:hint="eastAsia" w:eastAsia="仿宋_GB2312"/>
          <w:bCs/>
          <w:sz w:val="21"/>
          <w:szCs w:val="21"/>
        </w:rPr>
        <w:t>中国工程院院士，野战火箭武器系统工程技术专家。获国家科技进步一等奖3项、国家技术发明二等奖1项、国防科技进步一等奖2项。2019年当选中国工程院院士。</w:t>
      </w:r>
    </w:p>
    <w:p w14:paraId="7955A7AD">
      <w:pPr>
        <w:pageBreakBefore w:val="0"/>
        <w:kinsoku/>
        <w:overflowPunct/>
        <w:topLinePunct w:val="0"/>
        <w:autoSpaceDN/>
        <w:bidi w:val="0"/>
        <w:spacing w:line="300" w:lineRule="exact"/>
        <w:rPr>
          <w:rFonts w:hint="eastAsia" w:eastAsia="仿宋_GB2312"/>
          <w:b w:val="0"/>
          <w:bCs w:val="0"/>
          <w:sz w:val="21"/>
          <w:szCs w:val="21"/>
        </w:rPr>
      </w:pPr>
      <w:r>
        <w:rPr>
          <w:rFonts w:hint="eastAsia" w:eastAsia="仿宋_GB2312"/>
          <w:b w:val="0"/>
          <w:bCs w:val="0"/>
          <w:sz w:val="21"/>
          <w:szCs w:val="21"/>
        </w:rPr>
        <w:t>蔺玄晋，中北大学军事理论教研室专职军事教师，国防教育学博士，硕士生导师，中国指挥控制学会国防教育专业委员会常务委会、兵棋推演专业委员会常务委员。先后荣获山西省“全民国防教育先进个人”、山西省普通高校军事教师教学竞赛一等奖、全国军事课教学展示二等奖。</w:t>
      </w:r>
    </w:p>
    <w:p w14:paraId="0D6024FA">
      <w:pPr>
        <w:pageBreakBefore w:val="0"/>
        <w:kinsoku/>
        <w:overflowPunct/>
        <w:topLinePunct w:val="0"/>
        <w:autoSpaceDN/>
        <w:bidi w:val="0"/>
        <w:spacing w:line="300" w:lineRule="exact"/>
        <w:rPr>
          <w:rFonts w:hint="eastAsia" w:eastAsia="仿宋_GB2312"/>
          <w:bCs/>
          <w:sz w:val="21"/>
          <w:szCs w:val="21"/>
        </w:rPr>
      </w:pPr>
      <w:r>
        <w:rPr>
          <w:rFonts w:hint="eastAsia" w:eastAsia="仿宋_GB2312"/>
          <w:b w:val="0"/>
          <w:bCs w:val="0"/>
          <w:sz w:val="21"/>
          <w:szCs w:val="21"/>
        </w:rPr>
        <w:t>王志军，</w:t>
      </w:r>
      <w:r>
        <w:rPr>
          <w:rFonts w:hint="eastAsia" w:eastAsia="仿宋_GB2312"/>
          <w:bCs/>
          <w:sz w:val="21"/>
          <w:szCs w:val="21"/>
        </w:rPr>
        <w:t>教育部兵器类专业教学指导委员会委员，山西省学术技术带头人。现任中北大学机电工程学院院长，国防重点学科实验室学术带头人，弹药工程与毁伤技术学科带头人，兼任中国宇航学会无人飞行器分会战斗部与毁伤技术专业委员会副主任委员、中国兵工学会弹药专业委员会委员。获山西省教学成果一等奖1项、特等奖1项；获省部级科研成果奖励4项；发表学术论文100余篇，其中被SCI、EI收录12篇；获国家发明专利6项。</w:t>
      </w:r>
    </w:p>
    <w:p w14:paraId="495EF4FA">
      <w:pPr>
        <w:pageBreakBefore w:val="0"/>
        <w:kinsoku/>
        <w:overflowPunct/>
        <w:topLinePunct w:val="0"/>
        <w:autoSpaceDN/>
        <w:bidi w:val="0"/>
        <w:spacing w:line="300" w:lineRule="exact"/>
        <w:rPr>
          <w:rFonts w:hint="eastAsia" w:eastAsia="仿宋_GB2312"/>
          <w:bCs/>
          <w:sz w:val="21"/>
          <w:szCs w:val="21"/>
        </w:rPr>
      </w:pPr>
    </w:p>
    <w:p w14:paraId="01893054">
      <w:pPr>
        <w:widowControl/>
        <w:numPr>
          <w:ilvl w:val="0"/>
          <w:numId w:val="0"/>
        </w:numPr>
        <w:spacing w:line="240" w:lineRule="atLeast"/>
        <w:rPr>
          <w:rFonts w:hint="default" w:eastAsia="仿宋_GB2312"/>
          <w:b/>
          <w:color w:val="000000"/>
          <w:sz w:val="21"/>
          <w:szCs w:val="21"/>
          <w:lang w:val="en-US" w:eastAsia="zh-CN"/>
        </w:rPr>
      </w:pPr>
    </w:p>
    <w:p w14:paraId="523D6AA4">
      <w:pPr>
        <w:widowControl/>
        <w:numPr>
          <w:ilvl w:val="0"/>
          <w:numId w:val="1"/>
        </w:numPr>
        <w:spacing w:line="240" w:lineRule="atLeast"/>
        <w:rPr>
          <w:rFonts w:hint="default" w:eastAsia="仿宋_GB2312"/>
          <w:b/>
          <w:color w:val="000000"/>
          <w:sz w:val="21"/>
          <w:szCs w:val="21"/>
          <w:lang w:val="en-US" w:eastAsia="zh-CN"/>
        </w:rPr>
      </w:pPr>
      <w:r>
        <w:rPr>
          <w:rFonts w:hint="default" w:eastAsia="仿宋_GB2312"/>
          <w:b/>
          <w:color w:val="000000"/>
          <w:sz w:val="21"/>
          <w:szCs w:val="21"/>
          <w:lang w:val="en-US" w:eastAsia="zh-CN"/>
        </w:rPr>
        <w:t>大数据与人工智能导论</w:t>
      </w:r>
    </w:p>
    <w:p w14:paraId="383AFF98">
      <w:pPr>
        <w:pageBreakBefore w:val="0"/>
        <w:widowControl/>
        <w:kinsoku/>
        <w:overflowPunct/>
        <w:topLinePunct w:val="0"/>
        <w:autoSpaceDN/>
        <w:bidi w:val="0"/>
        <w:spacing w:line="300" w:lineRule="exact"/>
        <w:rPr>
          <w:rFonts w:hint="default" w:eastAsia="仿宋_GB2312"/>
          <w:b/>
          <w:bCs w:val="0"/>
          <w:color w:val="000000"/>
          <w:sz w:val="21"/>
          <w:szCs w:val="21"/>
          <w:lang w:val="en-US" w:eastAsia="zh-CN"/>
        </w:rPr>
      </w:pPr>
      <w:r>
        <w:rPr>
          <w:rFonts w:hint="eastAsia" w:eastAsia="仿宋_GB2312"/>
          <w:b/>
          <w:bCs w:val="0"/>
          <w:color w:val="000000"/>
          <w:sz w:val="21"/>
          <w:szCs w:val="21"/>
          <w:lang w:val="en-US" w:eastAsia="zh-CN"/>
        </w:rPr>
        <w:t>课程简介：</w:t>
      </w:r>
    </w:p>
    <w:p w14:paraId="42B051EA">
      <w:pPr>
        <w:pageBreakBefore w:val="0"/>
        <w:widowControl/>
        <w:kinsoku/>
        <w:overflowPunct/>
        <w:topLinePunct w:val="0"/>
        <w:autoSpaceDN/>
        <w:bidi w:val="0"/>
        <w:spacing w:line="300" w:lineRule="exact"/>
        <w:rPr>
          <w:rFonts w:hint="default" w:eastAsia="仿宋_GB2312"/>
          <w:b w:val="0"/>
          <w:bCs/>
          <w:color w:val="000000"/>
          <w:sz w:val="21"/>
          <w:szCs w:val="21"/>
          <w:lang w:val="en-US" w:eastAsia="zh-CN"/>
        </w:rPr>
      </w:pPr>
      <w:r>
        <w:rPr>
          <w:rFonts w:hint="default" w:eastAsia="仿宋_GB2312"/>
          <w:b w:val="0"/>
          <w:bCs/>
          <w:color w:val="000000"/>
          <w:sz w:val="21"/>
          <w:szCs w:val="21"/>
          <w:lang w:val="en-US" w:eastAsia="zh-CN"/>
        </w:rPr>
        <w:t>大数据和人工智能是数字时代的两大颠覆性技术，备受人们关注。大数据和人工智能无处不在，社会各行各业都融入了二者的印迹，对人类的社会生产和生活产生了重大而深远的影响。大数据与人工智能知识的学习，对于培养大学生数字素养具有重要意义。作为通识类课程，本课程紧紧围绕通识教育核心理念，系统介绍大数据、云计算、物联网、人工智能、区块链、元宇宙等技术的相关知识，努力培养学生的数字素养。本课程在很多章节都融入了丰富的案例，这些发生在我们生活的数字时代的案例非常具有代表性和说服力，能够让学生直观感受大数据和人工智能的具体内涵。</w:t>
      </w:r>
    </w:p>
    <w:p w14:paraId="4E73CF60">
      <w:pPr>
        <w:pageBreakBefore w:val="0"/>
        <w:widowControl/>
        <w:kinsoku/>
        <w:overflowPunct/>
        <w:topLinePunct w:val="0"/>
        <w:autoSpaceDN/>
        <w:bidi w:val="0"/>
        <w:spacing w:line="300" w:lineRule="exact"/>
        <w:rPr>
          <w:rFonts w:hint="default" w:eastAsia="仿宋_GB2312"/>
          <w:b/>
          <w:bCs w:val="0"/>
          <w:color w:val="000000"/>
          <w:sz w:val="21"/>
          <w:szCs w:val="21"/>
          <w:lang w:val="en-US" w:eastAsia="zh-CN"/>
        </w:rPr>
      </w:pPr>
      <w:r>
        <w:rPr>
          <w:rFonts w:hint="eastAsia" w:eastAsia="仿宋_GB2312"/>
          <w:b/>
          <w:bCs w:val="0"/>
          <w:color w:val="000000"/>
          <w:sz w:val="21"/>
          <w:szCs w:val="21"/>
          <w:lang w:val="en-US" w:eastAsia="zh-CN"/>
        </w:rPr>
        <w:t>教师简介：</w:t>
      </w:r>
    </w:p>
    <w:p w14:paraId="17CDA692">
      <w:pPr>
        <w:pageBreakBefore w:val="0"/>
        <w:widowControl/>
        <w:kinsoku/>
        <w:overflowPunct/>
        <w:topLinePunct w:val="0"/>
        <w:autoSpaceDN/>
        <w:bidi w:val="0"/>
        <w:spacing w:line="300" w:lineRule="exact"/>
        <w:rPr>
          <w:rFonts w:hint="default" w:eastAsia="仿宋_GB2312"/>
          <w:b w:val="0"/>
          <w:bCs/>
          <w:color w:val="000000"/>
          <w:sz w:val="21"/>
          <w:szCs w:val="21"/>
          <w:lang w:val="en-US" w:eastAsia="zh-CN"/>
        </w:rPr>
      </w:pPr>
      <w:r>
        <w:rPr>
          <w:rFonts w:hint="default" w:eastAsia="仿宋_GB2312"/>
          <w:b w:val="0"/>
          <w:bCs/>
          <w:color w:val="000000"/>
          <w:sz w:val="21"/>
          <w:szCs w:val="21"/>
          <w:lang w:val="en-US" w:eastAsia="zh-CN"/>
        </w:rPr>
        <w:t>林子雨，厦门大学信息学院计算机科学与技术系教师，北京大学理学博士，中国计算机学会会员，厦门市计算机学会理事。曾任厦门大学信息科学与技术学院院长助理、晋江市发展和改革局副局长。中国计算机学会数据库专委会委员，中国计算机学会信息系统专委会委员，数据中国“百校工程”教育部专家组成员，全国工业大数据行业产教融合共同体特聘专家。主要研究方向为数据库、数据仓库、数据挖掘、大数据、云计算和物联网，并以第一作者身份在《软件学报》《计算机学报》和《计算机研究与发展》等国家重点期刊以及国际学术会议上发表多篇学术论文。从事教师职业以来，累计免费网络发布超过500万字研究资料，网络浏览量超过500万次。</w:t>
      </w:r>
    </w:p>
    <w:p w14:paraId="1A6BFE0C">
      <w:pPr>
        <w:pageBreakBefore w:val="0"/>
        <w:widowControl/>
        <w:kinsoku/>
        <w:overflowPunct/>
        <w:topLinePunct w:val="0"/>
        <w:autoSpaceDN/>
        <w:bidi w:val="0"/>
        <w:spacing w:line="300" w:lineRule="exact"/>
        <w:rPr>
          <w:rFonts w:hint="default" w:eastAsia="仿宋_GB2312"/>
          <w:b w:val="0"/>
          <w:bCs/>
          <w:color w:val="000000"/>
          <w:sz w:val="21"/>
          <w:szCs w:val="21"/>
          <w:lang w:val="en-US" w:eastAsia="zh-CN"/>
        </w:rPr>
      </w:pPr>
    </w:p>
    <w:p w14:paraId="3CDEE312">
      <w:pPr>
        <w:widowControl/>
        <w:numPr>
          <w:ilvl w:val="0"/>
          <w:numId w:val="0"/>
        </w:numPr>
        <w:spacing w:line="240" w:lineRule="atLeast"/>
        <w:rPr>
          <w:rFonts w:hint="default" w:eastAsia="仿宋_GB2312"/>
          <w:b/>
          <w:color w:val="000000"/>
          <w:sz w:val="21"/>
          <w:szCs w:val="21"/>
          <w:lang w:val="en-US" w:eastAsia="zh-CN"/>
        </w:rPr>
      </w:pPr>
    </w:p>
    <w:p w14:paraId="0C3688E0">
      <w:pPr>
        <w:widowControl/>
        <w:numPr>
          <w:ilvl w:val="0"/>
          <w:numId w:val="1"/>
        </w:numPr>
        <w:spacing w:line="240" w:lineRule="atLeast"/>
        <w:rPr>
          <w:rFonts w:hint="default" w:eastAsia="仿宋_GB2312"/>
          <w:b/>
          <w:color w:val="000000"/>
          <w:sz w:val="21"/>
          <w:szCs w:val="21"/>
          <w:lang w:val="en-US" w:eastAsia="zh-CN"/>
        </w:rPr>
      </w:pPr>
      <w:r>
        <w:rPr>
          <w:rFonts w:hint="default" w:eastAsia="仿宋_GB2312"/>
          <w:b/>
          <w:color w:val="000000"/>
          <w:sz w:val="21"/>
          <w:szCs w:val="21"/>
          <w:lang w:val="en-US" w:eastAsia="zh-CN"/>
        </w:rPr>
        <w:t>红色经典影片与近现代中国发展</w:t>
      </w:r>
    </w:p>
    <w:p w14:paraId="587F64AD">
      <w:pPr>
        <w:pageBreakBefore w:val="0"/>
        <w:kinsoku/>
        <w:overflowPunct/>
        <w:topLinePunct w:val="0"/>
        <w:autoSpaceDN/>
        <w:bidi w:val="0"/>
        <w:spacing w:line="300" w:lineRule="exact"/>
        <w:rPr>
          <w:rFonts w:hint="eastAsia" w:ascii="仿宋_GB2312" w:hAnsi="仿宋" w:eastAsia="仿宋_GB2312" w:cs="仿宋"/>
          <w:b/>
          <w:color w:val="000000"/>
          <w:sz w:val="21"/>
          <w:szCs w:val="21"/>
          <w:lang w:eastAsia="zh-CN"/>
        </w:rPr>
      </w:pPr>
      <w:r>
        <w:rPr>
          <w:rFonts w:hint="eastAsia" w:ascii="仿宋_GB2312" w:hAnsi="仿宋" w:eastAsia="仿宋_GB2312" w:cs="仿宋"/>
          <w:b/>
          <w:color w:val="000000"/>
          <w:sz w:val="21"/>
          <w:szCs w:val="21"/>
          <w:lang w:eastAsia="zh-CN"/>
        </w:rPr>
        <w:t>课程简介：</w:t>
      </w:r>
    </w:p>
    <w:p w14:paraId="48663918">
      <w:pPr>
        <w:pageBreakBefore w:val="0"/>
        <w:kinsoku/>
        <w:overflowPunct/>
        <w:topLinePunct w:val="0"/>
        <w:autoSpaceDN/>
        <w:bidi w:val="0"/>
        <w:spacing w:line="300" w:lineRule="exact"/>
        <w:rPr>
          <w:rFonts w:hint="eastAsia" w:ascii="仿宋_GB2312" w:hAnsi="仿宋" w:eastAsia="仿宋_GB2312" w:cs="仿宋"/>
          <w:color w:val="000000"/>
          <w:sz w:val="21"/>
          <w:szCs w:val="21"/>
        </w:rPr>
      </w:pPr>
      <w:r>
        <w:rPr>
          <w:rFonts w:hint="eastAsia" w:ascii="仿宋_GB2312" w:hAnsi="仿宋" w:eastAsia="仿宋_GB2312" w:cs="仿宋"/>
          <w:color w:val="000000"/>
          <w:sz w:val="21"/>
          <w:szCs w:val="21"/>
        </w:rPr>
        <w:t>中国红色经典电影所描述的是中国共产党领导人进行革命和建设历史的缩影和生动体现。中国红色经典电影的内容与今天中国近现代史教学纲要课程所达到的目的是基本一致的。中国红色经典电影的内容与今天的主旋律也是基本一致的。通过对历年多部红色经典的梳理、片段分析，学生能更深刻地理解红色经典影片与建党90周年的密切关系，对红色经典电影的特点和相关评介有总体的把握。</w:t>
      </w:r>
    </w:p>
    <w:p w14:paraId="010E3789">
      <w:pPr>
        <w:pageBreakBefore w:val="0"/>
        <w:kinsoku/>
        <w:overflowPunct/>
        <w:topLinePunct w:val="0"/>
        <w:autoSpaceDN/>
        <w:bidi w:val="0"/>
        <w:spacing w:line="300" w:lineRule="exact"/>
        <w:rPr>
          <w:rFonts w:hint="eastAsia" w:ascii="仿宋_GB2312" w:hAnsi="仿宋" w:eastAsia="仿宋_GB2312" w:cs="仿宋"/>
          <w:b/>
          <w:color w:val="000000"/>
          <w:sz w:val="21"/>
          <w:szCs w:val="21"/>
          <w:lang w:eastAsia="zh-CN"/>
        </w:rPr>
      </w:pPr>
      <w:r>
        <w:rPr>
          <w:rFonts w:hint="eastAsia" w:ascii="仿宋_GB2312" w:hAnsi="仿宋" w:eastAsia="仿宋_GB2312" w:cs="仿宋"/>
          <w:b/>
          <w:color w:val="000000"/>
          <w:sz w:val="21"/>
          <w:szCs w:val="21"/>
          <w:lang w:eastAsia="zh-CN"/>
        </w:rPr>
        <w:t>教师简介：</w:t>
      </w:r>
    </w:p>
    <w:p w14:paraId="1C02229F">
      <w:pPr>
        <w:pageBreakBefore w:val="0"/>
        <w:kinsoku/>
        <w:overflowPunct/>
        <w:topLinePunct w:val="0"/>
        <w:autoSpaceDN/>
        <w:bidi w:val="0"/>
        <w:spacing w:line="300" w:lineRule="exact"/>
        <w:rPr>
          <w:rFonts w:hint="eastAsia" w:ascii="仿宋_GB2312" w:hAnsi="仿宋" w:eastAsia="仿宋_GB2312" w:cs="仿宋"/>
          <w:color w:val="000000"/>
          <w:sz w:val="21"/>
          <w:szCs w:val="21"/>
        </w:rPr>
      </w:pPr>
      <w:r>
        <w:rPr>
          <w:rFonts w:hint="eastAsia" w:ascii="仿宋_GB2312" w:hAnsi="仿宋" w:eastAsia="仿宋_GB2312" w:cs="仿宋"/>
          <w:b w:val="0"/>
          <w:bCs/>
          <w:color w:val="000000"/>
          <w:sz w:val="21"/>
          <w:szCs w:val="21"/>
        </w:rPr>
        <w:t>李松林,</w:t>
      </w:r>
      <w:r>
        <w:rPr>
          <w:rFonts w:hint="eastAsia" w:ascii="仿宋_GB2312" w:hAnsi="仿宋" w:eastAsia="仿宋_GB2312" w:cs="仿宋"/>
          <w:color w:val="000000"/>
          <w:sz w:val="21"/>
          <w:szCs w:val="21"/>
        </w:rPr>
        <w:t>首都师范大学马克思主义学院前院长、教授、博士生导师、北京高教学会中国近现代史研究会原理事长、北京市“思想政治理论教学研究基地”负责人、国家精品课负责人、《中国近现代史纲要》精品在线课程主持人、国家社科基金、国家教育部人文社科项目和北京市社科基金通讯评委、全国台办海研中心特约研究员、北京党建研究会特约研究员、首都高校党建研究会特约研究员、北京讲师团十八大、十九大宣讲团成员，全国高校思想政治理论课2013年有影响力标兵人物、北京市理论宣讲名师。</w:t>
      </w:r>
    </w:p>
    <w:p w14:paraId="7E7789BD">
      <w:pPr>
        <w:pStyle w:val="10"/>
        <w:pageBreakBefore w:val="0"/>
        <w:widowControl w:val="0"/>
        <w:kinsoku/>
        <w:overflowPunct/>
        <w:topLinePunct w:val="0"/>
        <w:autoSpaceDN/>
        <w:bidi w:val="0"/>
        <w:spacing w:line="300" w:lineRule="exact"/>
        <w:rPr>
          <w:rFonts w:hint="eastAsia" w:ascii="Times New Roman" w:hAnsi="Times New Roman" w:eastAsia="仿宋_GB2312"/>
          <w:b w:val="0"/>
          <w:color w:val="000000"/>
          <w:kern w:val="2"/>
          <w:sz w:val="21"/>
          <w:szCs w:val="21"/>
        </w:rPr>
      </w:pPr>
    </w:p>
    <w:p w14:paraId="7538C787">
      <w:pPr>
        <w:widowControl/>
        <w:numPr>
          <w:ilvl w:val="0"/>
          <w:numId w:val="0"/>
        </w:numPr>
        <w:spacing w:line="240" w:lineRule="atLeast"/>
        <w:rPr>
          <w:rFonts w:hint="default" w:eastAsia="仿宋_GB2312"/>
          <w:b/>
          <w:color w:val="000000"/>
          <w:sz w:val="21"/>
          <w:szCs w:val="21"/>
          <w:lang w:val="en-US" w:eastAsia="zh-CN"/>
        </w:rPr>
      </w:pPr>
    </w:p>
    <w:p w14:paraId="68CEE7D4">
      <w:pPr>
        <w:widowControl/>
        <w:numPr>
          <w:ilvl w:val="0"/>
          <w:numId w:val="1"/>
        </w:numPr>
        <w:spacing w:line="240" w:lineRule="atLeast"/>
        <w:rPr>
          <w:rFonts w:hint="default" w:eastAsia="仿宋_GB2312"/>
          <w:b/>
          <w:color w:val="000000"/>
          <w:sz w:val="21"/>
          <w:szCs w:val="21"/>
          <w:lang w:val="en-US" w:eastAsia="zh-CN"/>
        </w:rPr>
      </w:pPr>
      <w:r>
        <w:rPr>
          <w:rFonts w:hint="default" w:eastAsia="仿宋_GB2312"/>
          <w:b/>
          <w:color w:val="000000"/>
          <w:sz w:val="21"/>
          <w:szCs w:val="21"/>
          <w:lang w:val="en-US" w:eastAsia="zh-CN"/>
        </w:rPr>
        <w:t>中华诗词之美</w:t>
      </w:r>
    </w:p>
    <w:p w14:paraId="7EADE078">
      <w:pPr>
        <w:pageBreakBefore w:val="0"/>
        <w:widowControl/>
        <w:kinsoku/>
        <w:overflowPunct/>
        <w:topLinePunct w:val="0"/>
        <w:autoSpaceDN/>
        <w:bidi w:val="0"/>
        <w:spacing w:line="300" w:lineRule="exact"/>
        <w:rPr>
          <w:rFonts w:hint="eastAsia" w:eastAsia="仿宋_GB2312"/>
          <w:b/>
          <w:color w:val="000000"/>
          <w:sz w:val="21"/>
          <w:szCs w:val="21"/>
          <w:lang w:eastAsia="zh-CN"/>
        </w:rPr>
      </w:pPr>
      <w:r>
        <w:rPr>
          <w:rFonts w:hint="eastAsia" w:eastAsia="仿宋_GB2312"/>
          <w:b/>
          <w:color w:val="000000"/>
          <w:sz w:val="21"/>
          <w:szCs w:val="21"/>
          <w:lang w:eastAsia="zh-CN"/>
        </w:rPr>
        <w:t>课程简介：</w:t>
      </w:r>
    </w:p>
    <w:p w14:paraId="66CDEE7A">
      <w:pPr>
        <w:pageBreakBefore w:val="0"/>
        <w:widowControl/>
        <w:kinsoku/>
        <w:overflowPunct/>
        <w:topLinePunct w:val="0"/>
        <w:autoSpaceDN/>
        <w:bidi w:val="0"/>
        <w:spacing w:line="300" w:lineRule="exact"/>
        <w:rPr>
          <w:rFonts w:eastAsia="仿宋_GB2312"/>
          <w:b/>
          <w:color w:val="000000"/>
          <w:sz w:val="21"/>
          <w:szCs w:val="21"/>
        </w:rPr>
      </w:pPr>
      <w:r>
        <w:rPr>
          <w:rFonts w:eastAsia="仿宋_GB2312"/>
          <w:color w:val="000000"/>
          <w:sz w:val="21"/>
          <w:szCs w:val="21"/>
        </w:rPr>
        <w:t xml:space="preserve">中华诗词滥觞于先秦，是有节奏、有韵律并富有感情色彩的一种语言艺术，也是世界上最古老、最基本的文学形式。严格的格律韵脚、凝练的语言、绵密的章法、充沛的情感以及丰富的意象是中华诗词美之所在。诗词也是中华数千年社会文化生活的缩影。 </w:t>
      </w:r>
    </w:p>
    <w:p w14:paraId="51DC3109">
      <w:pPr>
        <w:pageBreakBefore w:val="0"/>
        <w:widowControl/>
        <w:kinsoku/>
        <w:overflowPunct/>
        <w:topLinePunct w:val="0"/>
        <w:autoSpaceDN/>
        <w:bidi w:val="0"/>
        <w:spacing w:line="300" w:lineRule="exact"/>
        <w:rPr>
          <w:rFonts w:hint="eastAsia" w:eastAsia="仿宋_GB2312"/>
          <w:b/>
          <w:color w:val="000000"/>
          <w:sz w:val="21"/>
          <w:szCs w:val="21"/>
          <w:lang w:eastAsia="zh-CN"/>
        </w:rPr>
      </w:pPr>
      <w:r>
        <w:rPr>
          <w:rFonts w:hint="eastAsia" w:eastAsia="仿宋_GB2312"/>
          <w:b/>
          <w:color w:val="000000"/>
          <w:sz w:val="21"/>
          <w:szCs w:val="21"/>
          <w:lang w:eastAsia="zh-CN"/>
        </w:rPr>
        <w:t>教师简介：</w:t>
      </w:r>
    </w:p>
    <w:p w14:paraId="561A4167">
      <w:pPr>
        <w:pageBreakBefore w:val="0"/>
        <w:widowControl/>
        <w:kinsoku/>
        <w:overflowPunct/>
        <w:topLinePunct w:val="0"/>
        <w:autoSpaceDN/>
        <w:bidi w:val="0"/>
        <w:spacing w:line="300" w:lineRule="exact"/>
        <w:rPr>
          <w:rFonts w:eastAsia="仿宋_GB2312"/>
          <w:color w:val="000000"/>
          <w:sz w:val="21"/>
          <w:szCs w:val="21"/>
        </w:rPr>
      </w:pPr>
      <w:r>
        <w:rPr>
          <w:rFonts w:eastAsia="仿宋_GB2312"/>
          <w:color w:val="000000"/>
          <w:sz w:val="21"/>
          <w:szCs w:val="21"/>
        </w:rPr>
        <w:t>叶嘉莹，南开大学，教授。</w:t>
      </w:r>
    </w:p>
    <w:p w14:paraId="4860271F">
      <w:pPr>
        <w:pageBreakBefore w:val="0"/>
        <w:widowControl/>
        <w:kinsoku/>
        <w:overflowPunct/>
        <w:topLinePunct w:val="0"/>
        <w:autoSpaceDN/>
        <w:bidi w:val="0"/>
        <w:spacing w:line="300" w:lineRule="exact"/>
        <w:rPr>
          <w:rFonts w:eastAsia="仿宋_GB2312"/>
          <w:color w:val="000000"/>
          <w:sz w:val="21"/>
          <w:szCs w:val="21"/>
        </w:rPr>
      </w:pPr>
    </w:p>
    <w:p w14:paraId="47098D31">
      <w:pPr>
        <w:widowControl/>
        <w:numPr>
          <w:ilvl w:val="0"/>
          <w:numId w:val="0"/>
        </w:numPr>
        <w:spacing w:line="240" w:lineRule="atLeast"/>
        <w:rPr>
          <w:rFonts w:hint="default" w:eastAsia="仿宋_GB2312"/>
          <w:b/>
          <w:color w:val="000000"/>
          <w:sz w:val="21"/>
          <w:szCs w:val="21"/>
          <w:lang w:val="en-US" w:eastAsia="zh-CN"/>
        </w:rPr>
      </w:pPr>
    </w:p>
    <w:p w14:paraId="3C645615">
      <w:pPr>
        <w:widowControl/>
        <w:numPr>
          <w:ilvl w:val="0"/>
          <w:numId w:val="1"/>
        </w:numPr>
        <w:spacing w:line="240" w:lineRule="atLeast"/>
        <w:rPr>
          <w:rFonts w:hint="default" w:eastAsia="仿宋_GB2312"/>
          <w:b/>
          <w:color w:val="000000"/>
          <w:sz w:val="21"/>
          <w:szCs w:val="21"/>
          <w:lang w:val="en-US" w:eastAsia="zh-CN"/>
        </w:rPr>
      </w:pPr>
      <w:r>
        <w:rPr>
          <w:rFonts w:hint="default" w:eastAsia="仿宋_GB2312"/>
          <w:b/>
          <w:color w:val="000000"/>
          <w:sz w:val="21"/>
          <w:szCs w:val="21"/>
          <w:lang w:val="en-US" w:eastAsia="zh-CN"/>
        </w:rPr>
        <w:t>中国古建筑欣赏与设计</w:t>
      </w:r>
    </w:p>
    <w:p w14:paraId="7816CAE9">
      <w:pPr>
        <w:pageBreakBefore w:val="0"/>
        <w:widowControl/>
        <w:kinsoku/>
        <w:overflowPunct/>
        <w:topLinePunct w:val="0"/>
        <w:autoSpaceDN/>
        <w:bidi w:val="0"/>
        <w:spacing w:line="300" w:lineRule="exact"/>
        <w:rPr>
          <w:rFonts w:hint="eastAsia" w:eastAsia="仿宋_GB2312"/>
          <w:b/>
          <w:color w:val="000000"/>
          <w:sz w:val="21"/>
          <w:szCs w:val="21"/>
          <w:lang w:eastAsia="zh-CN"/>
        </w:rPr>
      </w:pPr>
      <w:r>
        <w:rPr>
          <w:rFonts w:hint="eastAsia" w:eastAsia="仿宋_GB2312"/>
          <w:b/>
          <w:color w:val="000000"/>
          <w:sz w:val="21"/>
          <w:szCs w:val="21"/>
          <w:lang w:eastAsia="zh-CN"/>
        </w:rPr>
        <w:t>课程简介：</w:t>
      </w:r>
    </w:p>
    <w:p w14:paraId="435A1E2D">
      <w:pPr>
        <w:pageBreakBefore w:val="0"/>
        <w:widowControl/>
        <w:kinsoku/>
        <w:overflowPunct/>
        <w:topLinePunct w:val="0"/>
        <w:autoSpaceDN/>
        <w:bidi w:val="0"/>
        <w:spacing w:line="300" w:lineRule="exact"/>
        <w:rPr>
          <w:rFonts w:eastAsia="仿宋_GB2312"/>
          <w:b/>
          <w:color w:val="000000"/>
          <w:sz w:val="21"/>
          <w:szCs w:val="21"/>
        </w:rPr>
      </w:pPr>
      <w:r>
        <w:rPr>
          <w:rFonts w:eastAsia="仿宋_GB2312"/>
          <w:color w:val="000000"/>
          <w:sz w:val="21"/>
          <w:szCs w:val="21"/>
        </w:rPr>
        <w:t xml:space="preserve">本课程对中国古代建筑的基本知识、发展历史、类型风格、平面设计、立面造型及结构设计等方面进行了详细而丰富的介绍，并采用了大量实例和图片来分析中国古建筑的设计特点和造型风格，让抽象复杂的建筑理论和建筑术语变得生动形象，易于理解。 </w:t>
      </w:r>
    </w:p>
    <w:p w14:paraId="0D4C2731">
      <w:pPr>
        <w:pageBreakBefore w:val="0"/>
        <w:widowControl/>
        <w:kinsoku/>
        <w:overflowPunct/>
        <w:topLinePunct w:val="0"/>
        <w:autoSpaceDN/>
        <w:bidi w:val="0"/>
        <w:spacing w:line="300" w:lineRule="exact"/>
        <w:rPr>
          <w:rFonts w:hint="eastAsia" w:eastAsia="仿宋_GB2312"/>
          <w:b/>
          <w:color w:val="000000"/>
          <w:sz w:val="21"/>
          <w:szCs w:val="21"/>
          <w:lang w:eastAsia="zh-CN"/>
        </w:rPr>
      </w:pPr>
      <w:r>
        <w:rPr>
          <w:rFonts w:hint="eastAsia" w:eastAsia="仿宋_GB2312"/>
          <w:b/>
          <w:color w:val="000000"/>
          <w:sz w:val="21"/>
          <w:szCs w:val="21"/>
          <w:lang w:eastAsia="zh-CN"/>
        </w:rPr>
        <w:t>教师简介：</w:t>
      </w:r>
    </w:p>
    <w:p w14:paraId="0FF4588B">
      <w:pPr>
        <w:pageBreakBefore w:val="0"/>
        <w:widowControl/>
        <w:kinsoku/>
        <w:overflowPunct/>
        <w:topLinePunct w:val="0"/>
        <w:autoSpaceDN/>
        <w:bidi w:val="0"/>
        <w:spacing w:line="300" w:lineRule="exact"/>
        <w:rPr>
          <w:rFonts w:eastAsia="仿宋_GB2312"/>
          <w:b/>
          <w:color w:val="000000"/>
          <w:sz w:val="21"/>
          <w:szCs w:val="21"/>
        </w:rPr>
      </w:pPr>
      <w:r>
        <w:rPr>
          <w:rFonts w:eastAsia="仿宋_GB2312"/>
          <w:color w:val="000000"/>
          <w:sz w:val="21"/>
          <w:szCs w:val="21"/>
        </w:rPr>
        <w:t>柳肃，湖南大学，教授。</w:t>
      </w:r>
    </w:p>
    <w:p w14:paraId="17173E08">
      <w:pPr>
        <w:pageBreakBefore w:val="0"/>
        <w:widowControl/>
        <w:kinsoku/>
        <w:overflowPunct/>
        <w:topLinePunct w:val="0"/>
        <w:autoSpaceDN/>
        <w:bidi w:val="0"/>
        <w:spacing w:line="300" w:lineRule="exact"/>
        <w:rPr>
          <w:rFonts w:eastAsia="仿宋_GB2312"/>
          <w:color w:val="000000"/>
          <w:sz w:val="21"/>
          <w:szCs w:val="21"/>
        </w:rPr>
      </w:pPr>
    </w:p>
    <w:p w14:paraId="6E41FA5E">
      <w:pPr>
        <w:widowControl/>
        <w:numPr>
          <w:ilvl w:val="0"/>
          <w:numId w:val="0"/>
        </w:numPr>
        <w:spacing w:line="240" w:lineRule="atLeast"/>
        <w:rPr>
          <w:rFonts w:hint="default" w:eastAsia="仿宋_GB2312"/>
          <w:b/>
          <w:color w:val="000000"/>
          <w:sz w:val="21"/>
          <w:szCs w:val="21"/>
          <w:lang w:val="en-US" w:eastAsia="zh-CN"/>
        </w:rPr>
      </w:pPr>
    </w:p>
    <w:p w14:paraId="4EB34974">
      <w:pPr>
        <w:widowControl/>
        <w:numPr>
          <w:ilvl w:val="0"/>
          <w:numId w:val="1"/>
        </w:numPr>
        <w:spacing w:line="240" w:lineRule="atLeast"/>
        <w:rPr>
          <w:rFonts w:hint="default" w:eastAsia="仿宋_GB2312"/>
          <w:b/>
          <w:color w:val="000000"/>
          <w:sz w:val="21"/>
          <w:szCs w:val="21"/>
          <w:lang w:val="en-US" w:eastAsia="zh-CN"/>
        </w:rPr>
      </w:pPr>
      <w:r>
        <w:rPr>
          <w:rFonts w:hint="default" w:eastAsia="仿宋_GB2312"/>
          <w:b/>
          <w:color w:val="000000"/>
          <w:sz w:val="21"/>
          <w:szCs w:val="21"/>
          <w:lang w:val="en-US" w:eastAsia="zh-CN"/>
        </w:rPr>
        <w:t>影视鉴赏</w:t>
      </w:r>
    </w:p>
    <w:p w14:paraId="205C4C25">
      <w:pPr>
        <w:pageBreakBefore w:val="0"/>
        <w:widowControl/>
        <w:kinsoku/>
        <w:overflowPunct/>
        <w:topLinePunct w:val="0"/>
        <w:autoSpaceDN/>
        <w:bidi w:val="0"/>
        <w:spacing w:line="300" w:lineRule="exact"/>
        <w:rPr>
          <w:rFonts w:hint="eastAsia" w:eastAsia="仿宋_GB2312"/>
          <w:b/>
          <w:color w:val="000000"/>
          <w:sz w:val="21"/>
          <w:szCs w:val="21"/>
          <w:lang w:eastAsia="zh-CN"/>
        </w:rPr>
      </w:pPr>
      <w:r>
        <w:rPr>
          <w:rFonts w:hint="eastAsia" w:eastAsia="仿宋_GB2312"/>
          <w:b/>
          <w:color w:val="000000"/>
          <w:sz w:val="21"/>
          <w:szCs w:val="21"/>
          <w:lang w:eastAsia="zh-CN"/>
        </w:rPr>
        <w:t>课程简介：</w:t>
      </w:r>
    </w:p>
    <w:p w14:paraId="1A1875E4">
      <w:pPr>
        <w:pageBreakBefore w:val="0"/>
        <w:widowControl/>
        <w:kinsoku/>
        <w:overflowPunct/>
        <w:topLinePunct w:val="0"/>
        <w:autoSpaceDN/>
        <w:bidi w:val="0"/>
        <w:spacing w:line="300" w:lineRule="exact"/>
        <w:rPr>
          <w:rFonts w:eastAsia="仿宋_GB2312"/>
          <w:color w:val="000000"/>
          <w:sz w:val="21"/>
          <w:szCs w:val="21"/>
        </w:rPr>
      </w:pPr>
      <w:r>
        <w:rPr>
          <w:rFonts w:eastAsia="仿宋_GB2312"/>
          <w:color w:val="000000"/>
          <w:sz w:val="21"/>
          <w:szCs w:val="21"/>
        </w:rPr>
        <w:t>电影、电视是当今最有影响力的大众传播媒介之一。本课程将通过优秀影视作品案例，带领学生从文学、社会学、美学角度出发感受影视艺术，为学生提供一幅现实生活的图景，深入了解影视作品所反映的文化世界。</w:t>
      </w:r>
    </w:p>
    <w:p w14:paraId="7B3D3BB6">
      <w:pPr>
        <w:pageBreakBefore w:val="0"/>
        <w:widowControl/>
        <w:kinsoku/>
        <w:overflowPunct/>
        <w:topLinePunct w:val="0"/>
        <w:autoSpaceDN/>
        <w:bidi w:val="0"/>
        <w:spacing w:line="300" w:lineRule="exact"/>
        <w:rPr>
          <w:rFonts w:hint="eastAsia" w:eastAsia="仿宋_GB2312"/>
          <w:b/>
          <w:color w:val="000000"/>
          <w:sz w:val="21"/>
          <w:szCs w:val="21"/>
          <w:lang w:eastAsia="zh-CN"/>
        </w:rPr>
      </w:pPr>
      <w:r>
        <w:rPr>
          <w:rFonts w:hint="eastAsia" w:eastAsia="仿宋_GB2312"/>
          <w:b/>
          <w:color w:val="000000"/>
          <w:sz w:val="21"/>
          <w:szCs w:val="21"/>
          <w:lang w:eastAsia="zh-CN"/>
        </w:rPr>
        <w:t>教师简介：</w:t>
      </w:r>
    </w:p>
    <w:p w14:paraId="6FBCD389">
      <w:pPr>
        <w:pageBreakBefore w:val="0"/>
        <w:widowControl/>
        <w:kinsoku/>
        <w:overflowPunct/>
        <w:topLinePunct w:val="0"/>
        <w:autoSpaceDN/>
        <w:bidi w:val="0"/>
        <w:spacing w:line="300" w:lineRule="exact"/>
        <w:rPr>
          <w:rFonts w:eastAsia="仿宋_GB2312"/>
          <w:color w:val="000000"/>
          <w:sz w:val="21"/>
          <w:szCs w:val="21"/>
        </w:rPr>
      </w:pPr>
      <w:r>
        <w:rPr>
          <w:rFonts w:eastAsia="仿宋_GB2312"/>
          <w:color w:val="000000"/>
          <w:sz w:val="21"/>
          <w:szCs w:val="21"/>
        </w:rPr>
        <w:t>陈旭光，北京大学，教授。</w:t>
      </w:r>
    </w:p>
    <w:p w14:paraId="3B454ED3">
      <w:pPr>
        <w:pageBreakBefore w:val="0"/>
        <w:widowControl/>
        <w:kinsoku/>
        <w:overflowPunct/>
        <w:topLinePunct w:val="0"/>
        <w:autoSpaceDN/>
        <w:bidi w:val="0"/>
        <w:spacing w:line="300" w:lineRule="exact"/>
        <w:rPr>
          <w:rFonts w:eastAsia="仿宋_GB2312"/>
          <w:b/>
          <w:color w:val="000000"/>
          <w:sz w:val="21"/>
          <w:szCs w:val="21"/>
        </w:rPr>
      </w:pPr>
    </w:p>
    <w:p w14:paraId="2091876D">
      <w:pPr>
        <w:widowControl/>
        <w:numPr>
          <w:ilvl w:val="0"/>
          <w:numId w:val="0"/>
        </w:numPr>
        <w:spacing w:line="240" w:lineRule="atLeast"/>
        <w:rPr>
          <w:rFonts w:hint="default" w:eastAsia="仿宋_GB2312"/>
          <w:b/>
          <w:color w:val="000000"/>
          <w:sz w:val="21"/>
          <w:szCs w:val="21"/>
          <w:lang w:val="en-US" w:eastAsia="zh-CN"/>
        </w:rPr>
      </w:pPr>
    </w:p>
    <w:p w14:paraId="04EF3822">
      <w:pPr>
        <w:widowControl/>
        <w:numPr>
          <w:ilvl w:val="0"/>
          <w:numId w:val="1"/>
        </w:numPr>
        <w:spacing w:line="240" w:lineRule="atLeast"/>
        <w:rPr>
          <w:rFonts w:hint="default" w:eastAsia="仿宋_GB2312"/>
          <w:b/>
          <w:color w:val="000000"/>
          <w:sz w:val="21"/>
          <w:szCs w:val="21"/>
          <w:lang w:val="en-US" w:eastAsia="zh-CN"/>
        </w:rPr>
      </w:pPr>
      <w:r>
        <w:rPr>
          <w:rFonts w:hint="default" w:eastAsia="仿宋_GB2312"/>
          <w:b/>
          <w:color w:val="000000"/>
          <w:sz w:val="21"/>
          <w:szCs w:val="21"/>
          <w:lang w:val="en-US" w:eastAsia="zh-CN"/>
        </w:rPr>
        <w:t>辩论修养</w:t>
      </w:r>
    </w:p>
    <w:p w14:paraId="44DD15CF">
      <w:pPr>
        <w:pageBreakBefore w:val="0"/>
        <w:widowControl/>
        <w:kinsoku/>
        <w:overflowPunct/>
        <w:topLinePunct w:val="0"/>
        <w:autoSpaceDN/>
        <w:bidi w:val="0"/>
        <w:spacing w:line="300" w:lineRule="exact"/>
        <w:rPr>
          <w:rFonts w:hint="eastAsia" w:eastAsia="仿宋_GB2312"/>
          <w:b/>
          <w:color w:val="000000"/>
          <w:sz w:val="21"/>
          <w:szCs w:val="21"/>
          <w:lang w:eastAsia="zh-CN"/>
        </w:rPr>
      </w:pPr>
      <w:r>
        <w:rPr>
          <w:rFonts w:hint="eastAsia" w:eastAsia="仿宋_GB2312"/>
          <w:b/>
          <w:color w:val="000000"/>
          <w:sz w:val="21"/>
          <w:szCs w:val="21"/>
          <w:lang w:eastAsia="zh-CN"/>
        </w:rPr>
        <w:t>课程简介：</w:t>
      </w:r>
    </w:p>
    <w:p w14:paraId="3A2B4287">
      <w:pPr>
        <w:pageBreakBefore w:val="0"/>
        <w:widowControl/>
        <w:kinsoku/>
        <w:overflowPunct/>
        <w:topLinePunct w:val="0"/>
        <w:autoSpaceDN/>
        <w:bidi w:val="0"/>
        <w:spacing w:line="300" w:lineRule="exact"/>
        <w:rPr>
          <w:rFonts w:eastAsia="仿宋_GB2312"/>
          <w:b/>
          <w:color w:val="000000"/>
          <w:sz w:val="21"/>
          <w:szCs w:val="21"/>
        </w:rPr>
      </w:pPr>
      <w:r>
        <w:rPr>
          <w:rFonts w:eastAsia="仿宋_GB2312"/>
          <w:color w:val="000000"/>
          <w:sz w:val="21"/>
          <w:szCs w:val="21"/>
        </w:rPr>
        <w:t>如何提升辩论的“内功”，寻找并确定</w:t>
      </w:r>
      <w:r>
        <w:rPr>
          <w:rFonts w:hint="eastAsia" w:eastAsia="仿宋_GB2312"/>
          <w:color w:val="000000"/>
          <w:sz w:val="21"/>
          <w:szCs w:val="21"/>
        </w:rPr>
        <w:t>出奇制胜的</w:t>
      </w:r>
      <w:r>
        <w:rPr>
          <w:rFonts w:eastAsia="仿宋_GB2312"/>
          <w:color w:val="000000"/>
          <w:sz w:val="21"/>
          <w:szCs w:val="21"/>
        </w:rPr>
        <w:t>辩论方法？本课将带你深入了解辩论体系的博大精深和辩论赛的常用战术，以期通过论辩的形式锻炼辩手的价值判断能力，进而塑造出健全又坚强的人格和强大的心理素质。</w:t>
      </w:r>
    </w:p>
    <w:p w14:paraId="778B97B3">
      <w:pPr>
        <w:pageBreakBefore w:val="0"/>
        <w:widowControl/>
        <w:kinsoku/>
        <w:overflowPunct/>
        <w:topLinePunct w:val="0"/>
        <w:autoSpaceDN/>
        <w:bidi w:val="0"/>
        <w:spacing w:line="300" w:lineRule="exact"/>
        <w:rPr>
          <w:rFonts w:hint="eastAsia" w:eastAsia="仿宋_GB2312"/>
          <w:b/>
          <w:color w:val="000000"/>
          <w:sz w:val="21"/>
          <w:szCs w:val="21"/>
          <w:lang w:eastAsia="zh-CN"/>
        </w:rPr>
      </w:pPr>
      <w:bookmarkStart w:id="0" w:name="_32.西方哲学智慧"/>
      <w:bookmarkEnd w:id="0"/>
      <w:r>
        <w:rPr>
          <w:rFonts w:hint="eastAsia" w:eastAsia="仿宋_GB2312"/>
          <w:b/>
          <w:color w:val="000000"/>
          <w:sz w:val="21"/>
          <w:szCs w:val="21"/>
          <w:lang w:eastAsia="zh-CN"/>
        </w:rPr>
        <w:t>教师简介：</w:t>
      </w:r>
    </w:p>
    <w:p w14:paraId="74C09065">
      <w:pPr>
        <w:pageBreakBefore w:val="0"/>
        <w:widowControl/>
        <w:kinsoku/>
        <w:overflowPunct/>
        <w:topLinePunct w:val="0"/>
        <w:autoSpaceDN/>
        <w:bidi w:val="0"/>
        <w:spacing w:line="300" w:lineRule="exact"/>
        <w:rPr>
          <w:rFonts w:eastAsia="仿宋_GB2312"/>
          <w:b/>
          <w:color w:val="000000"/>
          <w:sz w:val="21"/>
          <w:szCs w:val="21"/>
        </w:rPr>
      </w:pPr>
      <w:r>
        <w:rPr>
          <w:rFonts w:eastAsia="仿宋_GB2312"/>
          <w:color w:val="000000"/>
          <w:sz w:val="21"/>
          <w:szCs w:val="21"/>
        </w:rPr>
        <w:t>史广顺，南开大学，副教授。</w:t>
      </w:r>
    </w:p>
    <w:p w14:paraId="5FE134E5">
      <w:pPr>
        <w:pageBreakBefore w:val="0"/>
        <w:widowControl/>
        <w:kinsoku/>
        <w:overflowPunct/>
        <w:topLinePunct w:val="0"/>
        <w:autoSpaceDN/>
        <w:bidi w:val="0"/>
        <w:spacing w:line="300" w:lineRule="exact"/>
        <w:rPr>
          <w:rFonts w:eastAsia="仿宋_GB2312"/>
          <w:b/>
          <w:color w:val="000000"/>
          <w:sz w:val="21"/>
          <w:szCs w:val="21"/>
        </w:rPr>
      </w:pPr>
    </w:p>
    <w:p w14:paraId="29C3818E">
      <w:pPr>
        <w:widowControl/>
        <w:numPr>
          <w:ilvl w:val="0"/>
          <w:numId w:val="0"/>
        </w:numPr>
        <w:spacing w:line="240" w:lineRule="atLeast"/>
        <w:rPr>
          <w:rFonts w:hint="default" w:eastAsia="仿宋_GB2312"/>
          <w:b/>
          <w:color w:val="000000"/>
          <w:sz w:val="21"/>
          <w:szCs w:val="21"/>
          <w:lang w:val="en-US" w:eastAsia="zh-CN"/>
        </w:rPr>
      </w:pPr>
    </w:p>
    <w:p w14:paraId="053F1B30">
      <w:pPr>
        <w:widowControl/>
        <w:numPr>
          <w:ilvl w:val="0"/>
          <w:numId w:val="1"/>
        </w:numPr>
        <w:spacing w:line="240" w:lineRule="atLeast"/>
        <w:rPr>
          <w:rFonts w:hint="default" w:eastAsia="仿宋_GB2312"/>
          <w:b/>
          <w:color w:val="000000"/>
          <w:sz w:val="21"/>
          <w:szCs w:val="21"/>
          <w:lang w:val="en-US" w:eastAsia="zh-CN"/>
        </w:rPr>
      </w:pPr>
      <w:r>
        <w:rPr>
          <w:rFonts w:hint="default" w:eastAsia="仿宋_GB2312"/>
          <w:b/>
          <w:color w:val="000000"/>
          <w:sz w:val="21"/>
          <w:szCs w:val="21"/>
          <w:lang w:val="en-US" w:eastAsia="zh-CN"/>
        </w:rPr>
        <w:t>舌尖上的植物学</w:t>
      </w:r>
    </w:p>
    <w:p w14:paraId="149DFB7C">
      <w:pPr>
        <w:pageBreakBefore w:val="0"/>
        <w:kinsoku/>
        <w:overflowPunct/>
        <w:topLinePunct w:val="0"/>
        <w:autoSpaceDN/>
        <w:bidi w:val="0"/>
        <w:spacing w:line="300" w:lineRule="exact"/>
        <w:rPr>
          <w:rFonts w:hint="eastAsia" w:eastAsia="仿宋_GB2312"/>
          <w:b/>
          <w:bCs/>
          <w:sz w:val="21"/>
          <w:szCs w:val="21"/>
          <w:lang w:eastAsia="zh-CN"/>
        </w:rPr>
      </w:pPr>
      <w:r>
        <w:rPr>
          <w:rFonts w:hint="eastAsia" w:eastAsia="仿宋_GB2312"/>
          <w:b/>
          <w:bCs/>
          <w:sz w:val="21"/>
          <w:szCs w:val="21"/>
          <w:lang w:eastAsia="zh-CN"/>
        </w:rPr>
        <w:t>课程简介：</w:t>
      </w:r>
    </w:p>
    <w:p w14:paraId="74AAB2C3">
      <w:pPr>
        <w:pageBreakBefore w:val="0"/>
        <w:kinsoku/>
        <w:overflowPunct/>
        <w:topLinePunct w:val="0"/>
        <w:autoSpaceDN/>
        <w:bidi w:val="0"/>
        <w:spacing w:line="300" w:lineRule="exact"/>
        <w:rPr>
          <w:rFonts w:eastAsia="仿宋_GB2312"/>
          <w:sz w:val="21"/>
          <w:szCs w:val="21"/>
        </w:rPr>
      </w:pPr>
      <w:r>
        <w:rPr>
          <w:rFonts w:eastAsia="仿宋_GB2312"/>
          <w:sz w:val="21"/>
          <w:szCs w:val="21"/>
        </w:rPr>
        <w:t>每个人都是现代农业中的利益攸关者，因为农业关系着个人健康、社会进步、人类如何与自然和谐共存并可持续发展。《舌尖上的植物学》这门课程由北京大学现代农学院开设，将从营养构成、植物分类与发育、作物驯化、生物技术、农业大数据等多个方面全面展示讲解与食品营养和安全有关的知识。植物是我们奇妙的邻居，亲密的伙伴，凝结着我们的历史也孕育着我们的未来。</w:t>
      </w:r>
    </w:p>
    <w:p w14:paraId="5622EF3E">
      <w:pPr>
        <w:pageBreakBefore w:val="0"/>
        <w:kinsoku/>
        <w:overflowPunct/>
        <w:topLinePunct w:val="0"/>
        <w:autoSpaceDN/>
        <w:bidi w:val="0"/>
        <w:spacing w:line="300" w:lineRule="exact"/>
        <w:rPr>
          <w:rFonts w:hint="eastAsia" w:eastAsia="仿宋_GB2312"/>
          <w:b/>
          <w:bCs/>
          <w:sz w:val="21"/>
          <w:szCs w:val="21"/>
          <w:lang w:eastAsia="zh-CN"/>
        </w:rPr>
      </w:pPr>
      <w:r>
        <w:rPr>
          <w:rFonts w:hint="eastAsia" w:eastAsia="仿宋_GB2312"/>
          <w:b/>
          <w:bCs/>
          <w:sz w:val="21"/>
          <w:szCs w:val="21"/>
          <w:lang w:eastAsia="zh-CN"/>
        </w:rPr>
        <w:t>教师简介：</w:t>
      </w:r>
    </w:p>
    <w:p w14:paraId="0B89691D">
      <w:pPr>
        <w:pageBreakBefore w:val="0"/>
        <w:kinsoku/>
        <w:overflowPunct/>
        <w:topLinePunct w:val="0"/>
        <w:autoSpaceDN/>
        <w:bidi w:val="0"/>
        <w:spacing w:line="300" w:lineRule="exact"/>
        <w:rPr>
          <w:rFonts w:eastAsia="仿宋_GB2312"/>
          <w:sz w:val="21"/>
          <w:szCs w:val="21"/>
        </w:rPr>
      </w:pPr>
      <w:r>
        <w:rPr>
          <w:rFonts w:eastAsia="仿宋_GB2312"/>
          <w:sz w:val="21"/>
          <w:szCs w:val="21"/>
        </w:rPr>
        <w:t>邓兴旺，北京大学，教授。美国科学院院士。</w:t>
      </w:r>
    </w:p>
    <w:p w14:paraId="39C3D15F">
      <w:pPr>
        <w:pageBreakBefore w:val="0"/>
        <w:kinsoku/>
        <w:overflowPunct/>
        <w:topLinePunct w:val="0"/>
        <w:autoSpaceDN/>
        <w:bidi w:val="0"/>
        <w:spacing w:line="300" w:lineRule="exact"/>
        <w:rPr>
          <w:rFonts w:eastAsia="仿宋_GB2312"/>
          <w:sz w:val="21"/>
          <w:szCs w:val="21"/>
        </w:rPr>
      </w:pPr>
      <w:r>
        <w:rPr>
          <w:rFonts w:eastAsia="仿宋_GB2312"/>
          <w:sz w:val="21"/>
          <w:szCs w:val="21"/>
        </w:rPr>
        <w:t>许智宏，北京大学，教授。第三世界科学院院士。</w:t>
      </w:r>
    </w:p>
    <w:p w14:paraId="0AEC5806">
      <w:pPr>
        <w:pageBreakBefore w:val="0"/>
        <w:kinsoku/>
        <w:overflowPunct/>
        <w:topLinePunct w:val="0"/>
        <w:autoSpaceDN/>
        <w:bidi w:val="0"/>
        <w:spacing w:line="300" w:lineRule="exact"/>
        <w:rPr>
          <w:rFonts w:eastAsia="仿宋_GB2312"/>
          <w:sz w:val="21"/>
          <w:szCs w:val="21"/>
        </w:rPr>
      </w:pPr>
      <w:r>
        <w:rPr>
          <w:rFonts w:eastAsia="仿宋_GB2312"/>
          <w:sz w:val="21"/>
          <w:szCs w:val="21"/>
        </w:rPr>
        <w:t>李磊，北京大学研究员。</w:t>
      </w:r>
    </w:p>
    <w:p w14:paraId="2DD84291">
      <w:pPr>
        <w:pageBreakBefore w:val="0"/>
        <w:kinsoku/>
        <w:overflowPunct/>
        <w:topLinePunct w:val="0"/>
        <w:autoSpaceDN/>
        <w:bidi w:val="0"/>
        <w:spacing w:line="300" w:lineRule="exact"/>
        <w:rPr>
          <w:rFonts w:eastAsia="仿宋_GB2312"/>
          <w:sz w:val="21"/>
          <w:szCs w:val="21"/>
        </w:rPr>
      </w:pPr>
      <w:r>
        <w:rPr>
          <w:rFonts w:eastAsia="仿宋_GB2312"/>
          <w:sz w:val="21"/>
          <w:szCs w:val="21"/>
        </w:rPr>
        <w:t>万建民，中国农业科学院，教授。中国工程院院士。</w:t>
      </w:r>
    </w:p>
    <w:p w14:paraId="2D7ABCAE">
      <w:pPr>
        <w:pageBreakBefore w:val="0"/>
        <w:kinsoku/>
        <w:overflowPunct/>
        <w:topLinePunct w:val="0"/>
        <w:autoSpaceDN/>
        <w:bidi w:val="0"/>
        <w:spacing w:line="300" w:lineRule="exact"/>
        <w:rPr>
          <w:rFonts w:eastAsia="仿宋_GB2312"/>
          <w:sz w:val="21"/>
          <w:szCs w:val="21"/>
        </w:rPr>
      </w:pPr>
      <w:r>
        <w:rPr>
          <w:rFonts w:eastAsia="仿宋_GB2312"/>
          <w:sz w:val="21"/>
          <w:szCs w:val="21"/>
        </w:rPr>
        <w:t>黄三文，中国农业科学院，研究员</w:t>
      </w:r>
    </w:p>
    <w:p w14:paraId="224DEB7F">
      <w:pPr>
        <w:widowControl/>
        <w:numPr>
          <w:ilvl w:val="0"/>
          <w:numId w:val="0"/>
        </w:numPr>
        <w:spacing w:line="240" w:lineRule="atLeast"/>
        <w:rPr>
          <w:rFonts w:hint="default" w:eastAsia="仿宋_GB2312"/>
          <w:b/>
          <w:color w:val="000000"/>
          <w:sz w:val="21"/>
          <w:szCs w:val="21"/>
          <w:lang w:val="en-US" w:eastAsia="zh-CN"/>
        </w:rPr>
      </w:pPr>
    </w:p>
    <w:p w14:paraId="27FACD83">
      <w:pPr>
        <w:widowControl/>
        <w:numPr>
          <w:ilvl w:val="0"/>
          <w:numId w:val="0"/>
        </w:numPr>
        <w:spacing w:line="240" w:lineRule="atLeast"/>
        <w:rPr>
          <w:rFonts w:hint="default" w:eastAsia="仿宋_GB2312"/>
          <w:b/>
          <w:color w:val="000000"/>
          <w:sz w:val="21"/>
          <w:szCs w:val="21"/>
          <w:lang w:val="en-US" w:eastAsia="zh-CN"/>
        </w:rPr>
      </w:pPr>
    </w:p>
    <w:p w14:paraId="023651F5">
      <w:pPr>
        <w:widowControl/>
        <w:numPr>
          <w:ilvl w:val="0"/>
          <w:numId w:val="1"/>
        </w:numPr>
        <w:spacing w:line="240" w:lineRule="atLeast"/>
        <w:rPr>
          <w:rFonts w:hint="default" w:eastAsia="仿宋_GB2312"/>
          <w:b/>
          <w:color w:val="000000"/>
          <w:sz w:val="21"/>
          <w:szCs w:val="21"/>
          <w:lang w:val="en-US" w:eastAsia="zh-CN"/>
        </w:rPr>
      </w:pPr>
      <w:r>
        <w:rPr>
          <w:rFonts w:hint="default" w:eastAsia="仿宋_GB2312"/>
          <w:b/>
          <w:color w:val="000000"/>
          <w:sz w:val="21"/>
          <w:szCs w:val="21"/>
          <w:lang w:val="en-US" w:eastAsia="zh-CN"/>
        </w:rPr>
        <w:t>宋崇导演教你拍摄微电影</w:t>
      </w:r>
    </w:p>
    <w:p w14:paraId="68BC6ACB">
      <w:pPr>
        <w:pageBreakBefore w:val="0"/>
        <w:widowControl/>
        <w:kinsoku/>
        <w:overflowPunct/>
        <w:topLinePunct w:val="0"/>
        <w:autoSpaceDN/>
        <w:bidi w:val="0"/>
        <w:spacing w:line="300" w:lineRule="exact"/>
        <w:rPr>
          <w:rFonts w:hint="eastAsia" w:eastAsia="仿宋_GB2312"/>
          <w:b/>
          <w:color w:val="000000"/>
          <w:sz w:val="21"/>
          <w:szCs w:val="21"/>
          <w:lang w:eastAsia="zh-CN"/>
        </w:rPr>
      </w:pPr>
      <w:r>
        <w:rPr>
          <w:rFonts w:hint="eastAsia" w:eastAsia="仿宋_GB2312"/>
          <w:b/>
          <w:color w:val="000000"/>
          <w:sz w:val="21"/>
          <w:szCs w:val="21"/>
          <w:lang w:eastAsia="zh-CN"/>
        </w:rPr>
        <w:t>课程简介：</w:t>
      </w:r>
    </w:p>
    <w:p w14:paraId="58DA700B">
      <w:pPr>
        <w:pageBreakBefore w:val="0"/>
        <w:widowControl/>
        <w:kinsoku/>
        <w:overflowPunct/>
        <w:topLinePunct w:val="0"/>
        <w:autoSpaceDN/>
        <w:bidi w:val="0"/>
        <w:spacing w:line="300" w:lineRule="exact"/>
        <w:rPr>
          <w:rFonts w:eastAsia="仿宋_GB2312"/>
          <w:color w:val="000000"/>
          <w:sz w:val="21"/>
          <w:szCs w:val="21"/>
        </w:rPr>
      </w:pPr>
      <w:r>
        <w:rPr>
          <w:rFonts w:eastAsia="仿宋_GB2312"/>
          <w:color w:val="000000"/>
          <w:sz w:val="21"/>
          <w:szCs w:val="21"/>
        </w:rPr>
        <w:t>随着网络分享平台的普及，拍摄属于自己的影片已成为数字时代的生活方式，本课程以微电影的拍摄为出发点，介绍了影片制作流程和细节，以务实的方式带领大家拍摄一部属于自己的作品。</w:t>
      </w:r>
    </w:p>
    <w:p w14:paraId="1D13B129">
      <w:pPr>
        <w:pageBreakBefore w:val="0"/>
        <w:widowControl/>
        <w:kinsoku/>
        <w:overflowPunct/>
        <w:topLinePunct w:val="0"/>
        <w:autoSpaceDN/>
        <w:bidi w:val="0"/>
        <w:spacing w:line="300" w:lineRule="exact"/>
        <w:rPr>
          <w:rFonts w:hint="eastAsia" w:eastAsia="仿宋_GB2312"/>
          <w:b/>
          <w:color w:val="000000"/>
          <w:sz w:val="21"/>
          <w:szCs w:val="21"/>
          <w:lang w:eastAsia="zh-CN"/>
        </w:rPr>
      </w:pPr>
      <w:r>
        <w:rPr>
          <w:rFonts w:hint="eastAsia" w:eastAsia="仿宋_GB2312"/>
          <w:b/>
          <w:color w:val="000000"/>
          <w:sz w:val="21"/>
          <w:szCs w:val="21"/>
          <w:lang w:eastAsia="zh-CN"/>
        </w:rPr>
        <w:t>教师简介：</w:t>
      </w:r>
    </w:p>
    <w:p w14:paraId="277B6FF2">
      <w:pPr>
        <w:pageBreakBefore w:val="0"/>
        <w:widowControl/>
        <w:kinsoku/>
        <w:overflowPunct/>
        <w:topLinePunct w:val="0"/>
        <w:autoSpaceDN/>
        <w:bidi w:val="0"/>
        <w:spacing w:line="300" w:lineRule="exact"/>
        <w:rPr>
          <w:rFonts w:eastAsia="仿宋_GB2312"/>
          <w:color w:val="000000"/>
          <w:sz w:val="21"/>
          <w:szCs w:val="21"/>
        </w:rPr>
      </w:pPr>
      <w:r>
        <w:rPr>
          <w:rFonts w:eastAsia="仿宋_GB2312"/>
          <w:color w:val="000000"/>
          <w:sz w:val="21"/>
          <w:szCs w:val="21"/>
        </w:rPr>
        <w:t>宋崇，同济大学，教授。</w:t>
      </w:r>
    </w:p>
    <w:p w14:paraId="221FFB51">
      <w:pPr>
        <w:pageBreakBefore w:val="0"/>
        <w:widowControl/>
        <w:kinsoku/>
        <w:overflowPunct/>
        <w:topLinePunct w:val="0"/>
        <w:autoSpaceDN/>
        <w:bidi w:val="0"/>
        <w:spacing w:line="300" w:lineRule="exact"/>
        <w:rPr>
          <w:rFonts w:eastAsia="仿宋_GB2312"/>
          <w:color w:val="000000"/>
          <w:sz w:val="21"/>
          <w:szCs w:val="21"/>
        </w:rPr>
      </w:pPr>
    </w:p>
    <w:p w14:paraId="1F5B8D4D">
      <w:pPr>
        <w:widowControl/>
        <w:numPr>
          <w:ilvl w:val="0"/>
          <w:numId w:val="0"/>
        </w:numPr>
        <w:spacing w:line="240" w:lineRule="atLeast"/>
        <w:rPr>
          <w:rFonts w:hint="default" w:eastAsia="仿宋_GB2312"/>
          <w:b/>
          <w:color w:val="000000"/>
          <w:sz w:val="21"/>
          <w:szCs w:val="21"/>
          <w:lang w:val="en-US" w:eastAsia="zh-CN"/>
        </w:rPr>
      </w:pPr>
    </w:p>
    <w:p w14:paraId="6CED281E">
      <w:pPr>
        <w:widowControl/>
        <w:numPr>
          <w:ilvl w:val="0"/>
          <w:numId w:val="1"/>
        </w:numPr>
        <w:spacing w:line="240" w:lineRule="atLeast"/>
        <w:rPr>
          <w:rFonts w:hint="default" w:eastAsia="仿宋_GB2312"/>
          <w:b/>
          <w:color w:val="000000"/>
          <w:sz w:val="21"/>
          <w:szCs w:val="21"/>
          <w:lang w:val="en-US" w:eastAsia="zh-CN"/>
        </w:rPr>
      </w:pPr>
      <w:r>
        <w:rPr>
          <w:rFonts w:hint="default" w:eastAsia="仿宋_GB2312"/>
          <w:b/>
          <w:color w:val="000000"/>
          <w:sz w:val="21"/>
          <w:szCs w:val="21"/>
          <w:lang w:val="en-US" w:eastAsia="zh-CN"/>
        </w:rPr>
        <w:t>传统文化与现代经营管理</w:t>
      </w:r>
    </w:p>
    <w:p w14:paraId="3A472E00">
      <w:pPr>
        <w:pageBreakBefore w:val="0"/>
        <w:widowControl/>
        <w:kinsoku/>
        <w:overflowPunct/>
        <w:topLinePunct w:val="0"/>
        <w:autoSpaceDN/>
        <w:bidi w:val="0"/>
        <w:spacing w:line="300" w:lineRule="exact"/>
        <w:rPr>
          <w:rFonts w:hint="eastAsia" w:eastAsia="仿宋_GB2312"/>
          <w:b/>
          <w:color w:val="000000"/>
          <w:sz w:val="21"/>
          <w:szCs w:val="21"/>
          <w:lang w:eastAsia="zh-CN"/>
        </w:rPr>
      </w:pPr>
      <w:r>
        <w:rPr>
          <w:rFonts w:hint="eastAsia" w:eastAsia="仿宋_GB2312"/>
          <w:b/>
          <w:color w:val="000000"/>
          <w:sz w:val="21"/>
          <w:szCs w:val="21"/>
          <w:lang w:eastAsia="zh-CN"/>
        </w:rPr>
        <w:t>课程简介：</w:t>
      </w:r>
    </w:p>
    <w:p w14:paraId="5009D7FF">
      <w:pPr>
        <w:pageBreakBefore w:val="0"/>
        <w:widowControl/>
        <w:kinsoku/>
        <w:overflowPunct/>
        <w:topLinePunct w:val="0"/>
        <w:autoSpaceDN/>
        <w:bidi w:val="0"/>
        <w:spacing w:line="300" w:lineRule="exact"/>
        <w:rPr>
          <w:rFonts w:eastAsia="仿宋_GB2312"/>
          <w:b/>
          <w:color w:val="000000"/>
          <w:sz w:val="21"/>
          <w:szCs w:val="21"/>
        </w:rPr>
      </w:pPr>
      <w:r>
        <w:rPr>
          <w:rFonts w:eastAsia="仿宋_GB2312"/>
          <w:color w:val="000000"/>
          <w:sz w:val="21"/>
          <w:szCs w:val="21"/>
        </w:rPr>
        <w:t>本课程以现代经营管理为主线，伴以中国传统文化中的史例实例，从传统文化、诸子百家和传统文学等多个角度了解和分析管理学的基本概念，并探讨商业发展中创业创新、团队建设、诚信建设、损益权衡和科学管理等现代经营管理面临的问题。</w:t>
      </w:r>
    </w:p>
    <w:p w14:paraId="55D012DB">
      <w:pPr>
        <w:pageBreakBefore w:val="0"/>
        <w:widowControl/>
        <w:kinsoku/>
        <w:overflowPunct/>
        <w:topLinePunct w:val="0"/>
        <w:autoSpaceDN/>
        <w:bidi w:val="0"/>
        <w:spacing w:line="300" w:lineRule="exact"/>
        <w:rPr>
          <w:rFonts w:hint="eastAsia" w:eastAsia="仿宋_GB2312"/>
          <w:b/>
          <w:color w:val="000000"/>
          <w:sz w:val="21"/>
          <w:szCs w:val="21"/>
          <w:lang w:eastAsia="zh-CN"/>
        </w:rPr>
      </w:pPr>
      <w:r>
        <w:rPr>
          <w:rFonts w:hint="eastAsia" w:eastAsia="仿宋_GB2312"/>
          <w:b/>
          <w:color w:val="000000"/>
          <w:sz w:val="21"/>
          <w:szCs w:val="21"/>
          <w:lang w:eastAsia="zh-CN"/>
        </w:rPr>
        <w:t>教师简介：</w:t>
      </w:r>
    </w:p>
    <w:p w14:paraId="75DD6039">
      <w:pPr>
        <w:pageBreakBefore w:val="0"/>
        <w:widowControl/>
        <w:kinsoku/>
        <w:overflowPunct/>
        <w:topLinePunct w:val="0"/>
        <w:autoSpaceDN/>
        <w:bidi w:val="0"/>
        <w:spacing w:line="300" w:lineRule="exact"/>
        <w:rPr>
          <w:rFonts w:eastAsia="仿宋_GB2312"/>
          <w:b/>
          <w:color w:val="000000"/>
          <w:sz w:val="21"/>
          <w:szCs w:val="21"/>
        </w:rPr>
      </w:pPr>
      <w:r>
        <w:rPr>
          <w:rFonts w:eastAsia="仿宋_GB2312"/>
          <w:color w:val="000000"/>
          <w:sz w:val="21"/>
          <w:szCs w:val="21"/>
        </w:rPr>
        <w:t>李庚其，北京大学，教授。</w:t>
      </w:r>
    </w:p>
    <w:p w14:paraId="4464EDC5">
      <w:pPr>
        <w:pageBreakBefore w:val="0"/>
        <w:kinsoku/>
        <w:overflowPunct/>
        <w:topLinePunct w:val="0"/>
        <w:autoSpaceDN/>
        <w:bidi w:val="0"/>
        <w:spacing w:line="300" w:lineRule="exact"/>
        <w:contextualSpacing/>
        <w:textAlignment w:val="center"/>
        <w:rPr>
          <w:rFonts w:hint="eastAsia" w:ascii="仿宋" w:hAnsi="仿宋" w:eastAsia="仿宋" w:cs="仿宋"/>
          <w:sz w:val="21"/>
          <w:szCs w:val="21"/>
        </w:rPr>
      </w:pPr>
      <w:bookmarkStart w:id="1" w:name="_GoBack"/>
      <w:bookmarkEnd w:id="1"/>
    </w:p>
    <w:p w14:paraId="1FED64E8">
      <w:pPr>
        <w:widowControl/>
        <w:numPr>
          <w:ilvl w:val="0"/>
          <w:numId w:val="0"/>
        </w:numPr>
        <w:spacing w:line="240" w:lineRule="atLeast"/>
        <w:rPr>
          <w:rFonts w:hint="default" w:eastAsia="仿宋_GB2312"/>
          <w:b/>
          <w:color w:val="000000"/>
          <w:sz w:val="21"/>
          <w:szCs w:val="21"/>
          <w:lang w:val="en-US" w:eastAsia="zh-CN"/>
        </w:rPr>
      </w:pPr>
    </w:p>
    <w:p w14:paraId="262EA0FB">
      <w:pPr>
        <w:widowControl/>
        <w:numPr>
          <w:ilvl w:val="0"/>
          <w:numId w:val="1"/>
        </w:numPr>
        <w:spacing w:line="240" w:lineRule="atLeast"/>
        <w:rPr>
          <w:rFonts w:hint="default" w:eastAsia="仿宋_GB2312"/>
          <w:b/>
          <w:color w:val="000000"/>
          <w:sz w:val="21"/>
          <w:szCs w:val="21"/>
          <w:lang w:val="en-US" w:eastAsia="zh-CN"/>
        </w:rPr>
      </w:pPr>
      <w:r>
        <w:rPr>
          <w:rFonts w:hint="default" w:eastAsia="仿宋_GB2312"/>
          <w:b/>
          <w:color w:val="000000"/>
          <w:sz w:val="21"/>
          <w:szCs w:val="21"/>
          <w:lang w:val="en-US" w:eastAsia="zh-CN"/>
        </w:rPr>
        <w:t>从“愚昧”到“科学”：科学技术简史</w:t>
      </w:r>
    </w:p>
    <w:p w14:paraId="3C5C20B3">
      <w:pPr>
        <w:pageBreakBefore w:val="0"/>
        <w:widowControl/>
        <w:kinsoku/>
        <w:overflowPunct/>
        <w:topLinePunct w:val="0"/>
        <w:autoSpaceDN/>
        <w:bidi w:val="0"/>
        <w:spacing w:line="300" w:lineRule="exact"/>
        <w:rPr>
          <w:rFonts w:hint="eastAsia" w:eastAsia="仿宋_GB2312"/>
          <w:b/>
          <w:color w:val="000000"/>
          <w:sz w:val="21"/>
          <w:szCs w:val="21"/>
          <w:lang w:eastAsia="zh-CN"/>
        </w:rPr>
      </w:pPr>
      <w:r>
        <w:rPr>
          <w:rFonts w:hint="eastAsia" w:eastAsia="仿宋_GB2312"/>
          <w:b/>
          <w:color w:val="000000"/>
          <w:sz w:val="21"/>
          <w:szCs w:val="21"/>
          <w:lang w:eastAsia="zh-CN"/>
        </w:rPr>
        <w:t>课程简介：</w:t>
      </w:r>
    </w:p>
    <w:p w14:paraId="3CB12534">
      <w:pPr>
        <w:pageBreakBefore w:val="0"/>
        <w:widowControl/>
        <w:kinsoku/>
        <w:overflowPunct/>
        <w:topLinePunct w:val="0"/>
        <w:autoSpaceDN/>
        <w:bidi w:val="0"/>
        <w:spacing w:line="300" w:lineRule="exact"/>
        <w:rPr>
          <w:rFonts w:eastAsia="仿宋_GB2312"/>
          <w:color w:val="000000"/>
          <w:sz w:val="21"/>
          <w:szCs w:val="21"/>
        </w:rPr>
      </w:pPr>
      <w:r>
        <w:rPr>
          <w:rFonts w:eastAsia="仿宋_GB2312"/>
          <w:color w:val="000000"/>
          <w:sz w:val="21"/>
          <w:szCs w:val="21"/>
        </w:rPr>
        <w:t>本课程涉及范围上起古希腊与古罗马时期的科学与技术，下迄近代科学技术的产生与发展，着重讲述了西方科学技术的历史、中国古代的科学技术、中西方科学技术的交流与影响等内容，同时也对科学技术史这门学科本身的发展进行了描述，旨在提升学生的科学文化素养。</w:t>
      </w:r>
    </w:p>
    <w:p w14:paraId="563386EC">
      <w:pPr>
        <w:pageBreakBefore w:val="0"/>
        <w:widowControl/>
        <w:kinsoku/>
        <w:overflowPunct/>
        <w:topLinePunct w:val="0"/>
        <w:autoSpaceDN/>
        <w:bidi w:val="0"/>
        <w:spacing w:line="300" w:lineRule="exact"/>
        <w:rPr>
          <w:rFonts w:hint="eastAsia" w:eastAsia="仿宋_GB2312"/>
          <w:b/>
          <w:color w:val="000000"/>
          <w:sz w:val="21"/>
          <w:szCs w:val="21"/>
          <w:lang w:eastAsia="zh-CN"/>
        </w:rPr>
      </w:pPr>
      <w:r>
        <w:rPr>
          <w:rFonts w:hint="eastAsia" w:eastAsia="仿宋_GB2312"/>
          <w:b/>
          <w:color w:val="000000"/>
          <w:sz w:val="21"/>
          <w:szCs w:val="21"/>
          <w:lang w:eastAsia="zh-CN"/>
        </w:rPr>
        <w:t>教师简介：</w:t>
      </w:r>
    </w:p>
    <w:p w14:paraId="6B693F74">
      <w:pPr>
        <w:pageBreakBefore w:val="0"/>
        <w:widowControl/>
        <w:kinsoku/>
        <w:overflowPunct/>
        <w:topLinePunct w:val="0"/>
        <w:autoSpaceDN/>
        <w:bidi w:val="0"/>
        <w:spacing w:line="300" w:lineRule="exact"/>
        <w:rPr>
          <w:rFonts w:eastAsia="仿宋_GB2312"/>
          <w:color w:val="000000"/>
          <w:sz w:val="21"/>
          <w:szCs w:val="21"/>
        </w:rPr>
      </w:pPr>
      <w:r>
        <w:rPr>
          <w:rFonts w:eastAsia="仿宋_GB2312"/>
          <w:color w:val="000000"/>
          <w:sz w:val="21"/>
          <w:szCs w:val="21"/>
        </w:rPr>
        <w:t>戴吾三，清华大学，</w:t>
      </w:r>
      <w:r>
        <w:rPr>
          <w:rFonts w:hint="eastAsia" w:eastAsia="仿宋_GB2312"/>
          <w:color w:val="000000"/>
          <w:sz w:val="21"/>
          <w:szCs w:val="21"/>
        </w:rPr>
        <w:t>教授</w:t>
      </w:r>
      <w:r>
        <w:rPr>
          <w:rFonts w:eastAsia="仿宋_GB2312"/>
          <w:color w:val="000000"/>
          <w:sz w:val="21"/>
          <w:szCs w:val="21"/>
        </w:rPr>
        <w:t>。</w:t>
      </w:r>
    </w:p>
    <w:p w14:paraId="7ECA6985">
      <w:pPr>
        <w:pageBreakBefore w:val="0"/>
        <w:widowControl/>
        <w:kinsoku/>
        <w:overflowPunct/>
        <w:topLinePunct w:val="0"/>
        <w:autoSpaceDN/>
        <w:bidi w:val="0"/>
        <w:spacing w:line="300" w:lineRule="exact"/>
        <w:rPr>
          <w:rFonts w:eastAsia="仿宋_GB2312"/>
          <w:color w:val="000000"/>
          <w:sz w:val="21"/>
          <w:szCs w:val="21"/>
        </w:rPr>
      </w:pPr>
      <w:r>
        <w:rPr>
          <w:rFonts w:eastAsia="仿宋_GB2312"/>
          <w:color w:val="000000"/>
          <w:sz w:val="21"/>
          <w:szCs w:val="21"/>
        </w:rPr>
        <w:t>刘兵，清华大学，教授。</w:t>
      </w:r>
    </w:p>
    <w:p w14:paraId="407E1F77">
      <w:pPr>
        <w:pageBreakBefore w:val="0"/>
        <w:widowControl/>
        <w:kinsoku/>
        <w:overflowPunct/>
        <w:topLinePunct w:val="0"/>
        <w:autoSpaceDN/>
        <w:bidi w:val="0"/>
        <w:spacing w:line="300" w:lineRule="exact"/>
        <w:rPr>
          <w:rFonts w:eastAsia="仿宋_GB2312"/>
          <w:color w:val="000000"/>
          <w:sz w:val="21"/>
          <w:szCs w:val="21"/>
        </w:rPr>
      </w:pPr>
      <w:r>
        <w:rPr>
          <w:rFonts w:eastAsia="仿宋_GB2312"/>
          <w:color w:val="000000"/>
          <w:sz w:val="21"/>
          <w:szCs w:val="21"/>
        </w:rPr>
        <w:t>杨舰，清华大学，教授。</w:t>
      </w:r>
    </w:p>
    <w:p w14:paraId="1E9A638B">
      <w:pPr>
        <w:pageBreakBefore w:val="0"/>
        <w:widowControl/>
        <w:kinsoku/>
        <w:overflowPunct/>
        <w:topLinePunct w:val="0"/>
        <w:autoSpaceDN/>
        <w:bidi w:val="0"/>
        <w:spacing w:line="300" w:lineRule="exact"/>
        <w:rPr>
          <w:rFonts w:eastAsia="仿宋_GB2312"/>
          <w:color w:val="000000"/>
          <w:sz w:val="21"/>
          <w:szCs w:val="21"/>
        </w:rPr>
      </w:pPr>
      <w:r>
        <w:rPr>
          <w:rFonts w:eastAsia="仿宋_GB2312"/>
          <w:color w:val="000000"/>
          <w:sz w:val="21"/>
          <w:szCs w:val="21"/>
        </w:rPr>
        <w:t>冯立</w:t>
      </w:r>
      <w:r>
        <w:rPr>
          <w:rFonts w:hint="eastAsia" w:eastAsia="仿宋_GB2312"/>
          <w:color w:val="000000"/>
          <w:sz w:val="21"/>
          <w:szCs w:val="21"/>
        </w:rPr>
        <w:t>昇</w:t>
      </w:r>
      <w:r>
        <w:rPr>
          <w:rFonts w:eastAsia="仿宋_GB2312"/>
          <w:color w:val="000000"/>
          <w:sz w:val="21"/>
          <w:szCs w:val="21"/>
        </w:rPr>
        <w:t>，清华大学，教授。</w:t>
      </w:r>
    </w:p>
    <w:p w14:paraId="20BD7CAB">
      <w:pPr>
        <w:pageBreakBefore w:val="0"/>
        <w:widowControl/>
        <w:kinsoku/>
        <w:overflowPunct/>
        <w:topLinePunct w:val="0"/>
        <w:autoSpaceDN/>
        <w:bidi w:val="0"/>
        <w:spacing w:line="300" w:lineRule="exact"/>
        <w:rPr>
          <w:rFonts w:eastAsia="仿宋_GB2312"/>
          <w:color w:val="000000"/>
          <w:sz w:val="21"/>
          <w:szCs w:val="21"/>
        </w:rPr>
      </w:pPr>
      <w:r>
        <w:rPr>
          <w:rFonts w:eastAsia="仿宋_GB2312"/>
          <w:color w:val="000000"/>
          <w:sz w:val="21"/>
          <w:szCs w:val="21"/>
        </w:rPr>
        <w:t>蒋劲松，清华大学，副教授。</w:t>
      </w:r>
    </w:p>
    <w:p w14:paraId="36C83929">
      <w:pPr>
        <w:pageBreakBefore w:val="0"/>
        <w:widowControl/>
        <w:kinsoku/>
        <w:overflowPunct/>
        <w:topLinePunct w:val="0"/>
        <w:autoSpaceDN/>
        <w:bidi w:val="0"/>
        <w:spacing w:line="300" w:lineRule="exact"/>
        <w:rPr>
          <w:rFonts w:eastAsia="仿宋_GB2312"/>
          <w:color w:val="000000"/>
          <w:sz w:val="21"/>
          <w:szCs w:val="21"/>
        </w:rPr>
      </w:pPr>
      <w:r>
        <w:rPr>
          <w:rFonts w:eastAsia="仿宋_GB2312"/>
          <w:color w:val="000000"/>
          <w:sz w:val="21"/>
          <w:szCs w:val="21"/>
        </w:rPr>
        <w:t>鲍鸥，清华大学，副教授。</w:t>
      </w:r>
    </w:p>
    <w:p w14:paraId="54F338E8">
      <w:pPr>
        <w:pageBreakBefore w:val="0"/>
        <w:widowControl/>
        <w:kinsoku/>
        <w:overflowPunct/>
        <w:topLinePunct w:val="0"/>
        <w:autoSpaceDN/>
        <w:bidi w:val="0"/>
        <w:spacing w:line="300" w:lineRule="exact"/>
        <w:rPr>
          <w:rFonts w:eastAsia="仿宋_GB2312"/>
          <w:color w:val="000000"/>
          <w:sz w:val="21"/>
          <w:szCs w:val="21"/>
        </w:rPr>
      </w:pPr>
      <w:r>
        <w:rPr>
          <w:rFonts w:eastAsia="仿宋_GB2312"/>
          <w:color w:val="000000"/>
          <w:sz w:val="21"/>
          <w:szCs w:val="21"/>
        </w:rPr>
        <w:t>雷毅，清华大学，副教授。</w:t>
      </w:r>
    </w:p>
    <w:p w14:paraId="7A2ED374">
      <w:pPr>
        <w:pageBreakBefore w:val="0"/>
        <w:widowControl/>
        <w:kinsoku/>
        <w:overflowPunct/>
        <w:topLinePunct w:val="0"/>
        <w:autoSpaceDN/>
        <w:bidi w:val="0"/>
        <w:spacing w:line="300" w:lineRule="exact"/>
        <w:rPr>
          <w:rFonts w:eastAsia="仿宋_GB2312"/>
          <w:b/>
          <w:color w:val="000000"/>
          <w:sz w:val="21"/>
          <w:szCs w:val="21"/>
        </w:rPr>
      </w:pPr>
    </w:p>
    <w:p w14:paraId="7733BB55">
      <w:pPr>
        <w:widowControl/>
        <w:numPr>
          <w:ilvl w:val="0"/>
          <w:numId w:val="0"/>
        </w:numPr>
        <w:spacing w:line="240" w:lineRule="atLeast"/>
        <w:rPr>
          <w:rFonts w:hint="default" w:eastAsia="仿宋_GB2312"/>
          <w:b/>
          <w:color w:val="000000"/>
          <w:sz w:val="21"/>
          <w:szCs w:val="21"/>
          <w:lang w:val="en-US" w:eastAsia="zh-CN"/>
        </w:rPr>
      </w:pPr>
    </w:p>
    <w:p w14:paraId="549862FB">
      <w:pPr>
        <w:widowControl/>
        <w:numPr>
          <w:ilvl w:val="0"/>
          <w:numId w:val="1"/>
        </w:numPr>
        <w:spacing w:line="240" w:lineRule="atLeast"/>
        <w:rPr>
          <w:rFonts w:hint="default" w:eastAsia="仿宋_GB2312"/>
          <w:b/>
          <w:color w:val="000000"/>
          <w:sz w:val="21"/>
          <w:szCs w:val="21"/>
          <w:lang w:val="en-US" w:eastAsia="zh-CN"/>
        </w:rPr>
      </w:pPr>
      <w:r>
        <w:rPr>
          <w:rFonts w:hint="default" w:eastAsia="仿宋_GB2312"/>
          <w:b/>
          <w:color w:val="000000"/>
          <w:sz w:val="21"/>
          <w:szCs w:val="21"/>
          <w:lang w:val="en-US" w:eastAsia="zh-CN"/>
        </w:rPr>
        <w:t>身边的基因科学</w:t>
      </w:r>
    </w:p>
    <w:p w14:paraId="28AD683B">
      <w:pPr>
        <w:pageBreakBefore w:val="0"/>
        <w:kinsoku/>
        <w:overflowPunct/>
        <w:topLinePunct w:val="0"/>
        <w:autoSpaceDN/>
        <w:bidi w:val="0"/>
        <w:spacing w:line="300" w:lineRule="exact"/>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课程简介：</w:t>
      </w:r>
    </w:p>
    <w:p w14:paraId="6C4B45E3">
      <w:pPr>
        <w:pageBreakBefore w:val="0"/>
        <w:kinsoku/>
        <w:overflowPunct/>
        <w:topLinePunct w:val="0"/>
        <w:autoSpaceDN/>
        <w:bidi w:val="0"/>
        <w:spacing w:line="300" w:lineRule="exact"/>
        <w:rPr>
          <w:rFonts w:hint="eastAsia" w:ascii="仿宋" w:hAnsi="仿宋" w:eastAsia="仿宋" w:cs="仿宋"/>
          <w:sz w:val="21"/>
          <w:szCs w:val="21"/>
        </w:rPr>
      </w:pPr>
      <w:r>
        <w:rPr>
          <w:rFonts w:hint="eastAsia" w:ascii="仿宋" w:hAnsi="仿宋" w:eastAsia="仿宋" w:cs="仿宋"/>
          <w:sz w:val="21"/>
          <w:szCs w:val="21"/>
        </w:rPr>
        <w:t>从基因的发现、发展到人类基因组计划；从转基因动植物到克隆基因；从餐桌上的转基因食品到DNA的侦破技术；课程立足于身边的基因科学知识，从身边的经典案例、热点话题出发，通过基因科学知识的传授，与大家共同解析神秘的基因科学，解读生命的密码。</w:t>
      </w:r>
    </w:p>
    <w:p w14:paraId="6A043C1D">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spacing w:line="300" w:lineRule="exact"/>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教师简介：</w:t>
      </w:r>
    </w:p>
    <w:p w14:paraId="45D53E5D">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spacing w:line="300" w:lineRule="exact"/>
        <w:rPr>
          <w:rFonts w:hint="eastAsia" w:ascii="仿宋" w:hAnsi="仿宋" w:eastAsia="仿宋" w:cs="仿宋"/>
          <w:b w:val="0"/>
          <w:bCs/>
          <w:sz w:val="21"/>
          <w:szCs w:val="21"/>
        </w:rPr>
      </w:pPr>
      <w:r>
        <w:rPr>
          <w:rFonts w:hint="eastAsia" w:ascii="仿宋" w:hAnsi="仿宋" w:eastAsia="仿宋" w:cs="仿宋"/>
          <w:b w:val="0"/>
          <w:bCs/>
          <w:sz w:val="21"/>
          <w:szCs w:val="21"/>
        </w:rPr>
        <w:t>卢大儒，复旦大学生命科学学院教授、博士生导师。基因技术教育部工程研究中心主任，教育部全国优秀教师（2001年）。</w:t>
      </w:r>
    </w:p>
    <w:p w14:paraId="608740CB">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spacing w:line="300" w:lineRule="exact"/>
        <w:rPr>
          <w:rFonts w:hint="eastAsia" w:ascii="仿宋" w:hAnsi="仿宋" w:eastAsia="仿宋" w:cs="仿宋"/>
          <w:b w:val="0"/>
          <w:bCs/>
          <w:sz w:val="21"/>
          <w:szCs w:val="21"/>
        </w:rPr>
      </w:pPr>
      <w:r>
        <w:rPr>
          <w:rFonts w:hint="eastAsia" w:ascii="仿宋" w:hAnsi="仿宋" w:eastAsia="仿宋" w:cs="仿宋"/>
          <w:b w:val="0"/>
          <w:bCs/>
          <w:sz w:val="21"/>
          <w:szCs w:val="21"/>
        </w:rPr>
        <w:t>王磊，复旦大学生命科学学院教授、博士生导师。教育部长江学者奖励计划-青年长江学者 (2016年)，国家杰出青年科学基金（2017年），国家“万人”计划领军人才（2019年）。</w:t>
      </w:r>
    </w:p>
    <w:p w14:paraId="45F0275A">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spacing w:line="300" w:lineRule="exact"/>
        <w:rPr>
          <w:rFonts w:hint="eastAsia" w:ascii="仿宋" w:hAnsi="仿宋" w:eastAsia="仿宋" w:cs="仿宋"/>
          <w:sz w:val="21"/>
          <w:szCs w:val="21"/>
        </w:rPr>
      </w:pPr>
      <w:r>
        <w:rPr>
          <w:rFonts w:hint="eastAsia" w:ascii="仿宋" w:hAnsi="仿宋" w:eastAsia="仿宋" w:cs="仿宋"/>
          <w:b w:val="0"/>
          <w:bCs/>
          <w:sz w:val="21"/>
          <w:szCs w:val="21"/>
        </w:rPr>
        <w:t>皮妍，复旦大</w:t>
      </w:r>
      <w:r>
        <w:rPr>
          <w:rFonts w:hint="eastAsia" w:ascii="仿宋" w:hAnsi="仿宋" w:eastAsia="仿宋" w:cs="仿宋"/>
          <w:sz w:val="21"/>
          <w:szCs w:val="21"/>
        </w:rPr>
        <w:t>学生命科学学院高级讲师，以第一发明人获得国家发明专利十余项。</w:t>
      </w:r>
    </w:p>
    <w:p w14:paraId="204ED5B8">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N/>
        <w:bidi w:val="0"/>
        <w:spacing w:line="300" w:lineRule="exact"/>
        <w:rPr>
          <w:rFonts w:hint="eastAsia" w:ascii="仿宋" w:hAnsi="仿宋" w:eastAsia="仿宋" w:cs="仿宋"/>
          <w:b/>
          <w:sz w:val="21"/>
          <w:szCs w:val="21"/>
        </w:rPr>
      </w:pPr>
    </w:p>
    <w:p w14:paraId="6B2EDB41">
      <w:pPr>
        <w:widowControl/>
        <w:numPr>
          <w:ilvl w:val="0"/>
          <w:numId w:val="0"/>
        </w:numPr>
        <w:spacing w:line="240" w:lineRule="atLeast"/>
        <w:rPr>
          <w:rFonts w:hint="default" w:eastAsia="仿宋_GB2312"/>
          <w:b/>
          <w:color w:val="000000"/>
          <w:sz w:val="21"/>
          <w:szCs w:val="21"/>
          <w:lang w:val="en-US" w:eastAsia="zh-CN"/>
        </w:rPr>
      </w:pPr>
    </w:p>
    <w:p w14:paraId="4B1FF350">
      <w:pPr>
        <w:widowControl/>
        <w:numPr>
          <w:ilvl w:val="0"/>
          <w:numId w:val="1"/>
        </w:numPr>
        <w:spacing w:line="240" w:lineRule="atLeast"/>
        <w:rPr>
          <w:rFonts w:hint="default" w:eastAsia="仿宋_GB2312"/>
          <w:b/>
          <w:color w:val="000000"/>
          <w:sz w:val="21"/>
          <w:szCs w:val="21"/>
          <w:lang w:val="en-US" w:eastAsia="zh-CN"/>
        </w:rPr>
      </w:pPr>
      <w:r>
        <w:rPr>
          <w:rFonts w:hint="default" w:eastAsia="仿宋_GB2312"/>
          <w:b/>
          <w:color w:val="000000"/>
          <w:sz w:val="21"/>
          <w:szCs w:val="21"/>
          <w:lang w:val="en-US" w:eastAsia="zh-CN"/>
        </w:rPr>
        <w:t>科学启蒙</w:t>
      </w:r>
    </w:p>
    <w:p w14:paraId="4B4E95CC">
      <w:pPr>
        <w:pageBreakBefore w:val="0"/>
        <w:widowControl/>
        <w:kinsoku/>
        <w:overflowPunct/>
        <w:topLinePunct w:val="0"/>
        <w:autoSpaceDN/>
        <w:bidi w:val="0"/>
        <w:spacing w:line="300" w:lineRule="exact"/>
        <w:rPr>
          <w:rFonts w:hint="eastAsia" w:eastAsia="仿宋_GB2312"/>
          <w:b/>
          <w:color w:val="000000"/>
          <w:sz w:val="21"/>
          <w:szCs w:val="21"/>
          <w:lang w:eastAsia="zh-CN"/>
        </w:rPr>
      </w:pPr>
      <w:r>
        <w:rPr>
          <w:rFonts w:hint="eastAsia" w:eastAsia="仿宋_GB2312"/>
          <w:b/>
          <w:color w:val="000000"/>
          <w:sz w:val="21"/>
          <w:szCs w:val="21"/>
          <w:lang w:eastAsia="zh-CN"/>
        </w:rPr>
        <w:t>课程简介：</w:t>
      </w:r>
    </w:p>
    <w:p w14:paraId="6913876C">
      <w:pPr>
        <w:pageBreakBefore w:val="0"/>
        <w:widowControl/>
        <w:kinsoku/>
        <w:overflowPunct/>
        <w:topLinePunct w:val="0"/>
        <w:autoSpaceDN/>
        <w:bidi w:val="0"/>
        <w:spacing w:line="300" w:lineRule="exact"/>
        <w:rPr>
          <w:rFonts w:eastAsia="仿宋_GB2312"/>
          <w:color w:val="000000"/>
          <w:sz w:val="21"/>
          <w:szCs w:val="21"/>
        </w:rPr>
      </w:pPr>
      <w:r>
        <w:rPr>
          <w:rFonts w:eastAsia="仿宋_GB2312"/>
          <w:color w:val="000000"/>
          <w:sz w:val="21"/>
          <w:szCs w:val="21"/>
        </w:rPr>
        <w:t>本课程主要讲述了易中天悖论，钱学森问题，爱因斯坦定义“科学”，科学的起源，哲学、数学、科学的起源，古希腊三杰建立形式逻辑体系，从自然哲学到自然科学，科学的基石、经验与理性，牛顿建立科学体系，狄拉克建立现代科学体系、科学方法等问题。</w:t>
      </w:r>
    </w:p>
    <w:p w14:paraId="08D2A8FF">
      <w:pPr>
        <w:pageBreakBefore w:val="0"/>
        <w:widowControl/>
        <w:kinsoku/>
        <w:overflowPunct/>
        <w:topLinePunct w:val="0"/>
        <w:autoSpaceDN/>
        <w:bidi w:val="0"/>
        <w:spacing w:line="300" w:lineRule="exact"/>
        <w:rPr>
          <w:rFonts w:hint="eastAsia" w:eastAsia="仿宋_GB2312"/>
          <w:b/>
          <w:color w:val="000000"/>
          <w:sz w:val="21"/>
          <w:szCs w:val="21"/>
          <w:lang w:eastAsia="zh-CN"/>
        </w:rPr>
      </w:pPr>
      <w:r>
        <w:rPr>
          <w:rFonts w:hint="eastAsia" w:eastAsia="仿宋_GB2312"/>
          <w:b/>
          <w:color w:val="000000"/>
          <w:sz w:val="21"/>
          <w:szCs w:val="21"/>
          <w:lang w:eastAsia="zh-CN"/>
        </w:rPr>
        <w:t>教师简介：</w:t>
      </w:r>
    </w:p>
    <w:p w14:paraId="14D3CE12">
      <w:pPr>
        <w:pageBreakBefore w:val="0"/>
        <w:widowControl/>
        <w:kinsoku/>
        <w:overflowPunct/>
        <w:topLinePunct w:val="0"/>
        <w:autoSpaceDN/>
        <w:bidi w:val="0"/>
        <w:spacing w:line="300" w:lineRule="exact"/>
        <w:rPr>
          <w:rFonts w:hint="default" w:eastAsia="仿宋_GB2312"/>
          <w:b/>
          <w:color w:val="000000"/>
          <w:sz w:val="21"/>
          <w:szCs w:val="21"/>
          <w:lang w:val="en-US" w:eastAsia="zh-CN"/>
        </w:rPr>
      </w:pPr>
      <w:r>
        <w:rPr>
          <w:rFonts w:eastAsia="仿宋_GB2312"/>
          <w:color w:val="000000"/>
          <w:sz w:val="21"/>
          <w:szCs w:val="21"/>
        </w:rPr>
        <w:t>李俊，南京大学，教授。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8A12D7"/>
    <w:multiLevelType w:val="singleLevel"/>
    <w:tmpl w:val="BB8A12D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jYjkwYTY0ODY1OWQ2NDM3OGYxYWFiM2E3Njg5MzQifQ=="/>
  </w:docVars>
  <w:rsids>
    <w:rsidRoot w:val="6E924F58"/>
    <w:rsid w:val="02397CD6"/>
    <w:rsid w:val="0408709E"/>
    <w:rsid w:val="04DB21F3"/>
    <w:rsid w:val="08D80095"/>
    <w:rsid w:val="0B0620CB"/>
    <w:rsid w:val="0B836283"/>
    <w:rsid w:val="0C661C3D"/>
    <w:rsid w:val="0CF07D46"/>
    <w:rsid w:val="0EB17761"/>
    <w:rsid w:val="0F2A6BAB"/>
    <w:rsid w:val="11A824F6"/>
    <w:rsid w:val="11D7010C"/>
    <w:rsid w:val="124E5814"/>
    <w:rsid w:val="14B7032D"/>
    <w:rsid w:val="176B0260"/>
    <w:rsid w:val="1828372D"/>
    <w:rsid w:val="184F0B4B"/>
    <w:rsid w:val="19F66F6A"/>
    <w:rsid w:val="1D64395E"/>
    <w:rsid w:val="1DE11645"/>
    <w:rsid w:val="1E25291C"/>
    <w:rsid w:val="1E84024F"/>
    <w:rsid w:val="20306ABC"/>
    <w:rsid w:val="2072059C"/>
    <w:rsid w:val="215C3E03"/>
    <w:rsid w:val="21D00C81"/>
    <w:rsid w:val="23227769"/>
    <w:rsid w:val="235D14E1"/>
    <w:rsid w:val="23DB6940"/>
    <w:rsid w:val="23FF0C2A"/>
    <w:rsid w:val="246E3DB3"/>
    <w:rsid w:val="25FF7D86"/>
    <w:rsid w:val="27513BAF"/>
    <w:rsid w:val="27A97DE3"/>
    <w:rsid w:val="27EA79B1"/>
    <w:rsid w:val="28276A9E"/>
    <w:rsid w:val="2871532B"/>
    <w:rsid w:val="2D34323D"/>
    <w:rsid w:val="2DF83F0C"/>
    <w:rsid w:val="2E12184A"/>
    <w:rsid w:val="2E416702"/>
    <w:rsid w:val="2F9704EC"/>
    <w:rsid w:val="316D3DF6"/>
    <w:rsid w:val="3405136D"/>
    <w:rsid w:val="343202F3"/>
    <w:rsid w:val="35E51BE2"/>
    <w:rsid w:val="37537F32"/>
    <w:rsid w:val="37C24A54"/>
    <w:rsid w:val="3A312A7E"/>
    <w:rsid w:val="3BF47F9A"/>
    <w:rsid w:val="3CF74EBC"/>
    <w:rsid w:val="3E6A245B"/>
    <w:rsid w:val="42D0599D"/>
    <w:rsid w:val="44BA104D"/>
    <w:rsid w:val="463256B8"/>
    <w:rsid w:val="4669507C"/>
    <w:rsid w:val="47C21731"/>
    <w:rsid w:val="49663AF5"/>
    <w:rsid w:val="4B8E1EA5"/>
    <w:rsid w:val="4CC076E9"/>
    <w:rsid w:val="4D36077D"/>
    <w:rsid w:val="4E4E2B42"/>
    <w:rsid w:val="4FE85264"/>
    <w:rsid w:val="538A57AA"/>
    <w:rsid w:val="55A32EE4"/>
    <w:rsid w:val="55D84698"/>
    <w:rsid w:val="568460C7"/>
    <w:rsid w:val="59D9400F"/>
    <w:rsid w:val="5CE63C85"/>
    <w:rsid w:val="5E215D50"/>
    <w:rsid w:val="605B3E2B"/>
    <w:rsid w:val="60B41531"/>
    <w:rsid w:val="60BB0C86"/>
    <w:rsid w:val="616B2B94"/>
    <w:rsid w:val="62EA74A7"/>
    <w:rsid w:val="63D466B7"/>
    <w:rsid w:val="656D5D36"/>
    <w:rsid w:val="67563A29"/>
    <w:rsid w:val="68F91D37"/>
    <w:rsid w:val="69186811"/>
    <w:rsid w:val="698E07D2"/>
    <w:rsid w:val="6AFF184F"/>
    <w:rsid w:val="6CDA2631"/>
    <w:rsid w:val="6D1269A6"/>
    <w:rsid w:val="6DD51007"/>
    <w:rsid w:val="6E924F58"/>
    <w:rsid w:val="6FF43359"/>
    <w:rsid w:val="72234064"/>
    <w:rsid w:val="72723293"/>
    <w:rsid w:val="73F922B6"/>
    <w:rsid w:val="74363F40"/>
    <w:rsid w:val="74E12C94"/>
    <w:rsid w:val="7C415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eastAsia="方正小标宋简体"/>
      <w:b/>
      <w:kern w:val="44"/>
      <w:sz w:val="44"/>
    </w:rPr>
  </w:style>
  <w:style w:type="paragraph" w:styleId="3">
    <w:name w:val="heading 2"/>
    <w:basedOn w:val="1"/>
    <w:next w:val="1"/>
    <w:semiHidden/>
    <w:unhideWhenUsed/>
    <w:qFormat/>
    <w:uiPriority w:val="0"/>
    <w:pPr>
      <w:keepNext/>
      <w:keepLines/>
      <w:spacing w:before="120" w:beforeLines="0" w:beforeAutospacing="0" w:after="120" w:afterLines="0" w:afterAutospacing="0" w:line="413" w:lineRule="auto"/>
      <w:outlineLvl w:val="1"/>
    </w:pPr>
    <w:rPr>
      <w:rFonts w:ascii="Arial" w:hAnsi="Arial" w:eastAsia="黑体"/>
      <w:sz w:val="32"/>
    </w:rPr>
  </w:style>
  <w:style w:type="paragraph" w:styleId="4">
    <w:name w:val="heading 3"/>
    <w:basedOn w:val="1"/>
    <w:next w:val="1"/>
    <w:qFormat/>
    <w:uiPriority w:val="9"/>
    <w:pPr>
      <w:keepNext/>
      <w:keepLines/>
      <w:spacing w:before="260" w:after="260" w:line="413" w:lineRule="auto"/>
      <w:outlineLvl w:val="2"/>
    </w:pPr>
    <w:rPr>
      <w:b/>
      <w:kern w:val="0"/>
      <w:sz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
    <w:name w:val="二级标题"/>
    <w:basedOn w:val="4"/>
    <w:qFormat/>
    <w:uiPriority w:val="0"/>
    <w:pPr>
      <w:snapToGrid w:val="0"/>
      <w:spacing w:line="360" w:lineRule="auto"/>
      <w:contextualSpacing/>
      <w:jc w:val="left"/>
    </w:pPr>
    <w:rPr>
      <w:rFonts w:ascii="宋体" w:hAnsi="宋体"/>
    </w:rPr>
  </w:style>
  <w:style w:type="paragraph" w:customStyle="1" w:styleId="10">
    <w:name w:val="标题标题"/>
    <w:basedOn w:val="11"/>
    <w:qFormat/>
    <w:uiPriority w:val="0"/>
    <w:rPr>
      <w:color w:val="FF0000"/>
    </w:rPr>
  </w:style>
  <w:style w:type="paragraph" w:customStyle="1" w:styleId="11">
    <w:name w:val="XXX"/>
    <w:basedOn w:val="1"/>
    <w:qFormat/>
    <w:uiPriority w:val="0"/>
    <w:pPr>
      <w:widowControl/>
      <w:snapToGrid w:val="0"/>
      <w:spacing w:line="360" w:lineRule="auto"/>
      <w:contextualSpacing/>
      <w:jc w:val="left"/>
      <w:textAlignment w:val="center"/>
    </w:pPr>
    <w:rPr>
      <w:rFonts w:ascii="宋体" w:hAnsi="宋体"/>
      <w:b/>
      <w:kern w:val="0"/>
      <w:sz w:val="20"/>
    </w:rPr>
  </w:style>
  <w:style w:type="paragraph" w:customStyle="1" w:styleId="12">
    <w:name w:val="列出段落1"/>
    <w:basedOn w:val="1"/>
    <w:qFormat/>
    <w:uiPriority w:val="99"/>
    <w:pPr>
      <w:ind w:firstLine="420" w:firstLineChars="200"/>
    </w:pPr>
  </w:style>
  <w:style w:type="paragraph" w:customStyle="1" w:styleId="13">
    <w:name w:val="一级标题"/>
    <w:basedOn w:val="3"/>
    <w:qFormat/>
    <w:uiPriority w:val="0"/>
    <w:pPr>
      <w:snapToGrid w:val="0"/>
      <w:spacing w:line="360" w:lineRule="auto"/>
      <w:contextualSpacing/>
      <w:jc w:val="left"/>
      <w:textAlignment w:val="center"/>
    </w:pPr>
    <w:rPr>
      <w:rFonts w:ascii="宋体" w:hAnsi="宋体"/>
    </w:rPr>
  </w:style>
  <w:style w:type="paragraph" w:styleId="14">
    <w:name w:val="List Paragraph"/>
    <w:basedOn w:val="1"/>
    <w:qFormat/>
    <w:uiPriority w:val="34"/>
    <w:pPr>
      <w:ind w:firstLine="420" w:firstLineChars="200"/>
    </w:pPr>
  </w:style>
  <w:style w:type="character" w:customStyle="1" w:styleId="15">
    <w:name w:val="font11"/>
    <w:basedOn w:val="8"/>
    <w:qFormat/>
    <w:uiPriority w:val="0"/>
    <w:rPr>
      <w:rFonts w:hint="eastAsia" w:ascii="宋体" w:hAnsi="宋体" w:eastAsia="宋体" w:cs="宋体"/>
      <w:color w:val="000000"/>
      <w:sz w:val="21"/>
      <w:szCs w:val="21"/>
      <w:u w:val="none"/>
    </w:rPr>
  </w:style>
  <w:style w:type="character" w:customStyle="1" w:styleId="16">
    <w:name w:val="font21"/>
    <w:basedOn w:val="8"/>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9240</Words>
  <Characters>9693</Characters>
  <Lines>0</Lines>
  <Paragraphs>0</Paragraphs>
  <TotalTime>2</TotalTime>
  <ScaleCrop>false</ScaleCrop>
  <LinksUpToDate>false</LinksUpToDate>
  <CharactersWithSpaces>9729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2024-05-30T06:45:00Z</dcterms:created>
  <dc:creator>黄怡</dc:creator>
  <cp:lastModifiedBy>贾思敏</cp:lastModifiedBy>
  <dcterms:modified xsi:type="dcterms:W3CDTF">2025-06-10T07:03:20Z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D5157848FE9F4C1ABCA34B0A1654D69A_13</vt:lpwstr>
  </property>
  <property fmtid="{D5CDD505-2E9C-101B-9397-08002B2CF9AE}" pid="4" name="KSOTemplateDocerSaveRecord">
    <vt:lpwstr>eyJoZGlkIjoiZjJhMmFiMGNlZjIwOTQ1MWQxNTI4ZTM4M2Q0NjJjZDQiLCJ1c2VySWQiOiIzMDA5Nzc1MzEifQ==</vt:lpwstr>
  </property>
</Properties>
</file>