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E7FF">
      <w:pPr>
        <w:jc w:val="center"/>
        <w:rPr>
          <w:rFonts w:hint="eastAsia" w:ascii="宋体" w:hAnsi="宋体" w:eastAsia="宋体"/>
          <w:b/>
          <w:sz w:val="32"/>
          <w:szCs w:val="32"/>
          <w:lang w:val="en-US" w:eastAsia="zh-CN"/>
        </w:rPr>
      </w:pPr>
      <w:r>
        <w:rPr>
          <w:rFonts w:hint="eastAsia" w:ascii="宋体" w:hAnsi="宋体"/>
          <w:b/>
          <w:sz w:val="32"/>
          <w:szCs w:val="32"/>
          <w:lang w:val="en-US" w:eastAsia="zh-CN"/>
        </w:rPr>
        <w:t xml:space="preserve"> </w:t>
      </w:r>
      <w:r>
        <w:rPr>
          <w:rFonts w:hint="eastAsia" w:ascii="宋体" w:hAnsi="宋体"/>
          <w:b/>
          <w:sz w:val="32"/>
          <w:szCs w:val="32"/>
        </w:rPr>
        <w:t>20</w:t>
      </w:r>
      <w:r>
        <w:rPr>
          <w:rFonts w:hint="eastAsia" w:ascii="宋体" w:hAnsi="宋体"/>
          <w:b/>
          <w:sz w:val="32"/>
          <w:szCs w:val="32"/>
          <w:lang w:val="en-US" w:eastAsia="zh-CN"/>
        </w:rPr>
        <w:t>25</w:t>
      </w: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学年第</w:t>
      </w:r>
      <w:r>
        <w:rPr>
          <w:rFonts w:hint="eastAsia" w:ascii="宋体" w:hAnsi="宋体"/>
          <w:b/>
          <w:sz w:val="32"/>
          <w:szCs w:val="32"/>
          <w:lang w:val="en-US" w:eastAsia="zh-CN"/>
        </w:rPr>
        <w:t>二</w:t>
      </w:r>
      <w:r>
        <w:rPr>
          <w:rFonts w:hint="eastAsia" w:ascii="宋体" w:hAnsi="宋体"/>
          <w:b/>
          <w:sz w:val="32"/>
          <w:szCs w:val="32"/>
        </w:rPr>
        <w:t>学期尔雅网络课程</w:t>
      </w:r>
      <w:r>
        <w:rPr>
          <w:rFonts w:hint="eastAsia" w:ascii="宋体" w:hAnsi="宋体"/>
          <w:b/>
          <w:sz w:val="32"/>
          <w:szCs w:val="32"/>
          <w:lang w:val="en-US" w:eastAsia="zh-CN"/>
        </w:rPr>
        <w:t>目录</w:t>
      </w:r>
    </w:p>
    <w:tbl>
      <w:tblPr>
        <w:tblStyle w:val="7"/>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687"/>
        <w:gridCol w:w="1625"/>
        <w:gridCol w:w="1237"/>
        <w:gridCol w:w="1237"/>
      </w:tblGrid>
      <w:tr w14:paraId="5B5D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1C05277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687" w:type="dxa"/>
            <w:noWrap w:val="0"/>
            <w:vAlign w:val="center"/>
          </w:tcPr>
          <w:p w14:paraId="1488BFB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1625" w:type="dxa"/>
            <w:noWrap w:val="0"/>
            <w:vAlign w:val="center"/>
          </w:tcPr>
          <w:p w14:paraId="3BAA16F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教师</w:t>
            </w:r>
          </w:p>
        </w:tc>
        <w:tc>
          <w:tcPr>
            <w:tcW w:w="1237" w:type="dxa"/>
            <w:noWrap w:val="0"/>
            <w:vAlign w:val="center"/>
          </w:tcPr>
          <w:p w14:paraId="4A985BFD">
            <w:pPr>
              <w:jc w:val="center"/>
              <w:rPr>
                <w:rFonts w:hint="default" w:ascii="宋体" w:hAnsi="宋体" w:eastAsia="宋体" w:cs="宋体"/>
                <w:b/>
                <w:color w:val="auto"/>
                <w:sz w:val="21"/>
                <w:szCs w:val="21"/>
                <w:lang w:val="en-US" w:eastAsia="zh-CN"/>
              </w:rPr>
            </w:pPr>
            <w:bookmarkStart w:id="57" w:name="_GoBack"/>
            <w:bookmarkEnd w:id="57"/>
            <w:r>
              <w:rPr>
                <w:rFonts w:hint="eastAsia" w:ascii="宋体" w:hAnsi="宋体" w:cs="宋体"/>
                <w:b/>
                <w:color w:val="auto"/>
                <w:sz w:val="21"/>
                <w:szCs w:val="21"/>
                <w:lang w:val="en-US" w:eastAsia="zh-CN"/>
              </w:rPr>
              <w:t>限选人数</w:t>
            </w:r>
          </w:p>
        </w:tc>
        <w:tc>
          <w:tcPr>
            <w:tcW w:w="1237" w:type="dxa"/>
            <w:noWrap w:val="0"/>
            <w:vAlign w:val="center"/>
          </w:tcPr>
          <w:p w14:paraId="17AAA08D">
            <w:pPr>
              <w:jc w:val="center"/>
              <w:rPr>
                <w:rFonts w:hint="default" w:ascii="宋体" w:hAnsi="宋体" w:cs="宋体"/>
                <w:b/>
                <w:color w:val="auto"/>
                <w:sz w:val="21"/>
                <w:szCs w:val="21"/>
                <w:lang w:val="en-US" w:eastAsia="zh-CN"/>
              </w:rPr>
            </w:pPr>
            <w:r>
              <w:rPr>
                <w:rFonts w:hint="eastAsia" w:ascii="宋体" w:hAnsi="宋体" w:cs="宋体"/>
                <w:b/>
                <w:color w:val="auto"/>
                <w:sz w:val="21"/>
                <w:szCs w:val="21"/>
                <w:lang w:val="en-US" w:eastAsia="zh-CN"/>
              </w:rPr>
              <w:t>课程分类</w:t>
            </w:r>
          </w:p>
        </w:tc>
      </w:tr>
      <w:tr w14:paraId="16C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1512407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687" w:type="dxa"/>
            <w:shd w:val="clear" w:color="auto" w:fill="auto"/>
            <w:noWrap w:val="0"/>
            <w:vAlign w:val="center"/>
          </w:tcPr>
          <w:p w14:paraId="04FC80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光影中国</w:t>
            </w:r>
          </w:p>
        </w:tc>
        <w:tc>
          <w:tcPr>
            <w:tcW w:w="1625" w:type="dxa"/>
            <w:shd w:val="clear" w:color="auto" w:fill="auto"/>
            <w:noWrap w:val="0"/>
            <w:vAlign w:val="center"/>
          </w:tcPr>
          <w:p w14:paraId="7CAE59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顾晓英</w:t>
            </w:r>
          </w:p>
        </w:tc>
        <w:tc>
          <w:tcPr>
            <w:tcW w:w="1237" w:type="dxa"/>
            <w:noWrap w:val="0"/>
            <w:vAlign w:val="center"/>
          </w:tcPr>
          <w:p w14:paraId="509F8EB9">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B4D3F5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360C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5A748BD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687" w:type="dxa"/>
            <w:shd w:val="clear" w:color="auto" w:fill="auto"/>
            <w:noWrap w:val="0"/>
            <w:vAlign w:val="center"/>
          </w:tcPr>
          <w:p w14:paraId="3DA8D4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九型人格之职场心理</w:t>
            </w:r>
          </w:p>
        </w:tc>
        <w:tc>
          <w:tcPr>
            <w:tcW w:w="1625" w:type="dxa"/>
            <w:shd w:val="clear" w:color="auto" w:fill="auto"/>
            <w:noWrap w:val="0"/>
            <w:vAlign w:val="center"/>
          </w:tcPr>
          <w:p w14:paraId="624C97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洪新</w:t>
            </w:r>
          </w:p>
        </w:tc>
        <w:tc>
          <w:tcPr>
            <w:tcW w:w="1237" w:type="dxa"/>
            <w:noWrap w:val="0"/>
            <w:vAlign w:val="center"/>
          </w:tcPr>
          <w:p w14:paraId="214EAC9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E4EC0C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7F8A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45D792B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687" w:type="dxa"/>
            <w:shd w:val="clear" w:color="auto" w:fill="auto"/>
            <w:noWrap w:val="0"/>
            <w:vAlign w:val="center"/>
          </w:tcPr>
          <w:p w14:paraId="17A754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古典诗词鉴赏</w:t>
            </w:r>
          </w:p>
        </w:tc>
        <w:tc>
          <w:tcPr>
            <w:tcW w:w="1625" w:type="dxa"/>
            <w:shd w:val="clear" w:color="auto" w:fill="auto"/>
            <w:noWrap w:val="0"/>
            <w:vAlign w:val="center"/>
          </w:tcPr>
          <w:p w14:paraId="79BF49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骆玉明</w:t>
            </w:r>
          </w:p>
        </w:tc>
        <w:tc>
          <w:tcPr>
            <w:tcW w:w="1237" w:type="dxa"/>
            <w:noWrap w:val="0"/>
            <w:vAlign w:val="center"/>
          </w:tcPr>
          <w:p w14:paraId="48A7A1C5">
            <w:pPr>
              <w:keepNext w:val="0"/>
              <w:keepLines w:val="0"/>
              <w:widowControl/>
              <w:suppressLineNumbers w:val="0"/>
              <w:jc w:val="center"/>
              <w:textAlignment w:val="center"/>
              <w:rPr>
                <w:rFonts w:hint="default" w:ascii="宋体" w:hAnsi="宋体" w:eastAsia="宋体" w:cs="宋体"/>
                <w:i w:val="0"/>
                <w:strike w:val="0"/>
                <w:color w:val="auto"/>
                <w:spacing w:val="0"/>
                <w:u w:val="none"/>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464ABB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10C2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73157C3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687" w:type="dxa"/>
            <w:shd w:val="clear" w:color="auto" w:fill="auto"/>
            <w:noWrap w:val="0"/>
            <w:vAlign w:val="center"/>
          </w:tcPr>
          <w:p w14:paraId="1CF769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影视鉴赏</w:t>
            </w:r>
          </w:p>
        </w:tc>
        <w:tc>
          <w:tcPr>
            <w:tcW w:w="1625" w:type="dxa"/>
            <w:shd w:val="clear" w:color="auto" w:fill="auto"/>
            <w:noWrap w:val="0"/>
            <w:vAlign w:val="center"/>
          </w:tcPr>
          <w:p w14:paraId="61447F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陈旭光</w:t>
            </w:r>
          </w:p>
        </w:tc>
        <w:tc>
          <w:tcPr>
            <w:tcW w:w="1237" w:type="dxa"/>
            <w:noWrap w:val="0"/>
            <w:vAlign w:val="center"/>
          </w:tcPr>
          <w:p w14:paraId="7B34CBF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720CD2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48CA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53FC656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687" w:type="dxa"/>
            <w:shd w:val="clear" w:color="auto" w:fill="auto"/>
            <w:noWrap w:val="0"/>
            <w:vAlign w:val="center"/>
          </w:tcPr>
          <w:p w14:paraId="654F90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女生穿搭技巧</w:t>
            </w:r>
          </w:p>
        </w:tc>
        <w:tc>
          <w:tcPr>
            <w:tcW w:w="1625" w:type="dxa"/>
            <w:shd w:val="clear" w:color="auto" w:fill="auto"/>
            <w:noWrap w:val="0"/>
            <w:vAlign w:val="center"/>
          </w:tcPr>
          <w:p w14:paraId="1C0F1D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吴小吟</w:t>
            </w:r>
          </w:p>
        </w:tc>
        <w:tc>
          <w:tcPr>
            <w:tcW w:w="1237" w:type="dxa"/>
            <w:noWrap w:val="0"/>
            <w:vAlign w:val="center"/>
          </w:tcPr>
          <w:p w14:paraId="24075A6C">
            <w:pPr>
              <w:keepNext w:val="0"/>
              <w:keepLines w:val="0"/>
              <w:widowControl/>
              <w:suppressLineNumbers w:val="0"/>
              <w:jc w:val="center"/>
              <w:textAlignment w:val="center"/>
              <w:rPr>
                <w:rFonts w:hint="eastAsia" w:ascii="宋体" w:hAnsi="宋体" w:eastAsia="宋体" w:cs="宋体"/>
                <w:color w:val="auto"/>
                <w:kern w:val="2"/>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21E086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5C5E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2227D3E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687" w:type="dxa"/>
            <w:shd w:val="clear" w:color="auto" w:fill="auto"/>
            <w:noWrap w:val="0"/>
            <w:vAlign w:val="center"/>
          </w:tcPr>
          <w:p w14:paraId="3C96FE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突发事件及自救互救</w:t>
            </w:r>
          </w:p>
        </w:tc>
        <w:tc>
          <w:tcPr>
            <w:tcW w:w="1625" w:type="dxa"/>
            <w:shd w:val="clear" w:color="auto" w:fill="auto"/>
            <w:noWrap w:val="0"/>
            <w:vAlign w:val="center"/>
          </w:tcPr>
          <w:p w14:paraId="09D16B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费国忠</w:t>
            </w:r>
          </w:p>
        </w:tc>
        <w:tc>
          <w:tcPr>
            <w:tcW w:w="1237" w:type="dxa"/>
            <w:noWrap w:val="0"/>
            <w:vAlign w:val="center"/>
          </w:tcPr>
          <w:p w14:paraId="1265F9D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4C5C9A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7E05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4C5C68E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687" w:type="dxa"/>
            <w:shd w:val="clear" w:color="auto" w:fill="auto"/>
            <w:noWrap w:val="0"/>
            <w:vAlign w:val="center"/>
          </w:tcPr>
          <w:p w14:paraId="36315F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舌尖上的植物学</w:t>
            </w:r>
          </w:p>
        </w:tc>
        <w:tc>
          <w:tcPr>
            <w:tcW w:w="1625" w:type="dxa"/>
            <w:shd w:val="clear" w:color="auto" w:fill="auto"/>
            <w:noWrap w:val="0"/>
            <w:vAlign w:val="center"/>
          </w:tcPr>
          <w:p w14:paraId="173CFA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邓兴旺</w:t>
            </w:r>
          </w:p>
        </w:tc>
        <w:tc>
          <w:tcPr>
            <w:tcW w:w="1237" w:type="dxa"/>
            <w:noWrap w:val="0"/>
            <w:vAlign w:val="center"/>
          </w:tcPr>
          <w:p w14:paraId="57AAE33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00ED1DB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5F22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2640909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687" w:type="dxa"/>
            <w:shd w:val="clear" w:color="auto" w:fill="auto"/>
            <w:noWrap w:val="0"/>
            <w:vAlign w:val="center"/>
          </w:tcPr>
          <w:p w14:paraId="00A6A8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太阳系中的有趣科学</w:t>
            </w:r>
          </w:p>
        </w:tc>
        <w:tc>
          <w:tcPr>
            <w:tcW w:w="1625" w:type="dxa"/>
            <w:shd w:val="clear" w:color="auto" w:fill="auto"/>
            <w:noWrap w:val="0"/>
            <w:vAlign w:val="center"/>
          </w:tcPr>
          <w:p w14:paraId="020F7F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周煦之</w:t>
            </w:r>
          </w:p>
        </w:tc>
        <w:tc>
          <w:tcPr>
            <w:tcW w:w="1237" w:type="dxa"/>
            <w:noWrap w:val="0"/>
            <w:vAlign w:val="center"/>
          </w:tcPr>
          <w:p w14:paraId="431B5A7C">
            <w:pPr>
              <w:keepNext w:val="0"/>
              <w:keepLines w:val="0"/>
              <w:widowControl/>
              <w:suppressLineNumbers w:val="0"/>
              <w:jc w:val="center"/>
              <w:textAlignment w:val="center"/>
              <w:rPr>
                <w:rFonts w:hint="default" w:ascii="宋体" w:hAnsi="宋体" w:eastAsia="宋体" w:cs="宋体"/>
                <w:color w:val="auto"/>
                <w:kern w:val="2"/>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0BFE0A9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44B8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6CB4043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687" w:type="dxa"/>
            <w:shd w:val="clear" w:color="auto" w:fill="auto"/>
            <w:noWrap w:val="0"/>
            <w:vAlign w:val="center"/>
          </w:tcPr>
          <w:p w14:paraId="2EF0A8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宋崇导演教你拍摄微电影</w:t>
            </w:r>
          </w:p>
        </w:tc>
        <w:tc>
          <w:tcPr>
            <w:tcW w:w="1625" w:type="dxa"/>
            <w:shd w:val="clear" w:color="auto" w:fill="auto"/>
            <w:noWrap w:val="0"/>
            <w:vAlign w:val="center"/>
          </w:tcPr>
          <w:p w14:paraId="1A4E27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宋崇</w:t>
            </w:r>
          </w:p>
        </w:tc>
        <w:tc>
          <w:tcPr>
            <w:tcW w:w="1237" w:type="dxa"/>
            <w:noWrap w:val="0"/>
            <w:vAlign w:val="center"/>
          </w:tcPr>
          <w:p w14:paraId="7B38086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7B5E31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6EF5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1533C91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687" w:type="dxa"/>
            <w:shd w:val="clear" w:color="auto" w:fill="auto"/>
            <w:noWrap w:val="0"/>
            <w:vAlign w:val="center"/>
          </w:tcPr>
          <w:p w14:paraId="0C6588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红色经典影片与近现代中国发展</w:t>
            </w:r>
          </w:p>
        </w:tc>
        <w:tc>
          <w:tcPr>
            <w:tcW w:w="1625" w:type="dxa"/>
            <w:shd w:val="clear" w:color="auto" w:fill="auto"/>
            <w:noWrap w:val="0"/>
            <w:vAlign w:val="center"/>
          </w:tcPr>
          <w:p w14:paraId="45D65B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李松林</w:t>
            </w:r>
          </w:p>
        </w:tc>
        <w:tc>
          <w:tcPr>
            <w:tcW w:w="1237" w:type="dxa"/>
            <w:noWrap w:val="0"/>
            <w:vAlign w:val="center"/>
          </w:tcPr>
          <w:p w14:paraId="012FA10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B7536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309A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00BBD92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687" w:type="dxa"/>
            <w:shd w:val="clear" w:color="auto" w:fill="auto"/>
            <w:noWrap w:val="0"/>
            <w:vAlign w:val="center"/>
          </w:tcPr>
          <w:p w14:paraId="41BAA3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大学生恋爱与性健康</w:t>
            </w:r>
          </w:p>
        </w:tc>
        <w:tc>
          <w:tcPr>
            <w:tcW w:w="1625" w:type="dxa"/>
            <w:shd w:val="clear" w:color="auto" w:fill="auto"/>
            <w:noWrap w:val="0"/>
            <w:vAlign w:val="center"/>
          </w:tcPr>
          <w:p w14:paraId="3A786D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甄宏丽</w:t>
            </w:r>
          </w:p>
        </w:tc>
        <w:tc>
          <w:tcPr>
            <w:tcW w:w="1237" w:type="dxa"/>
            <w:noWrap w:val="0"/>
            <w:vAlign w:val="center"/>
          </w:tcPr>
          <w:p w14:paraId="413A79F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10361D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5AB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6088C1E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687" w:type="dxa"/>
            <w:shd w:val="clear" w:color="auto" w:fill="auto"/>
            <w:noWrap w:val="0"/>
            <w:vAlign w:val="center"/>
          </w:tcPr>
          <w:p w14:paraId="421E8A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公共关系礼仪实务</w:t>
            </w:r>
          </w:p>
        </w:tc>
        <w:tc>
          <w:tcPr>
            <w:tcW w:w="1625" w:type="dxa"/>
            <w:shd w:val="clear" w:color="auto" w:fill="auto"/>
            <w:noWrap w:val="0"/>
            <w:vAlign w:val="center"/>
          </w:tcPr>
          <w:p w14:paraId="1E3E0A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杜汉荣</w:t>
            </w:r>
          </w:p>
        </w:tc>
        <w:tc>
          <w:tcPr>
            <w:tcW w:w="1237" w:type="dxa"/>
            <w:noWrap w:val="0"/>
            <w:vAlign w:val="center"/>
          </w:tcPr>
          <w:p w14:paraId="1157381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1317D4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职业类</w:t>
            </w:r>
          </w:p>
        </w:tc>
      </w:tr>
      <w:tr w14:paraId="7740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35C8F05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687" w:type="dxa"/>
            <w:shd w:val="clear" w:color="auto" w:fill="auto"/>
            <w:noWrap w:val="0"/>
            <w:vAlign w:val="center"/>
          </w:tcPr>
          <w:p w14:paraId="368A55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动手学AI：人工智能通识与实践</w:t>
            </w:r>
          </w:p>
        </w:tc>
        <w:tc>
          <w:tcPr>
            <w:tcW w:w="1625" w:type="dxa"/>
            <w:shd w:val="clear" w:color="auto" w:fill="auto"/>
            <w:noWrap w:val="0"/>
            <w:vAlign w:val="center"/>
          </w:tcPr>
          <w:p w14:paraId="5DF47E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刘湘雯</w:t>
            </w:r>
          </w:p>
        </w:tc>
        <w:tc>
          <w:tcPr>
            <w:tcW w:w="1237" w:type="dxa"/>
            <w:noWrap w:val="0"/>
            <w:vAlign w:val="center"/>
          </w:tcPr>
          <w:p w14:paraId="6E15B55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2AA4FF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7B1D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00BD56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687" w:type="dxa"/>
            <w:shd w:val="clear" w:color="auto" w:fill="auto"/>
            <w:noWrap w:val="0"/>
            <w:vAlign w:val="center"/>
          </w:tcPr>
          <w:p w14:paraId="7B5BC4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星海求知：天文学的奥秘</w:t>
            </w:r>
          </w:p>
        </w:tc>
        <w:tc>
          <w:tcPr>
            <w:tcW w:w="1625" w:type="dxa"/>
            <w:shd w:val="clear" w:color="auto" w:fill="auto"/>
            <w:noWrap w:val="0"/>
            <w:vAlign w:val="center"/>
          </w:tcPr>
          <w:p w14:paraId="3AF0C7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苏宜</w:t>
            </w:r>
          </w:p>
        </w:tc>
        <w:tc>
          <w:tcPr>
            <w:tcW w:w="1237" w:type="dxa"/>
            <w:noWrap w:val="0"/>
            <w:vAlign w:val="center"/>
          </w:tcPr>
          <w:p w14:paraId="51784C7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6B431A1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2496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5A3173E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687" w:type="dxa"/>
            <w:shd w:val="clear" w:color="auto" w:fill="auto"/>
            <w:noWrap w:val="0"/>
            <w:vAlign w:val="center"/>
          </w:tcPr>
          <w:p w14:paraId="1B93ED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大国兵器</w:t>
            </w:r>
          </w:p>
        </w:tc>
        <w:tc>
          <w:tcPr>
            <w:tcW w:w="1625" w:type="dxa"/>
            <w:shd w:val="clear" w:color="auto" w:fill="auto"/>
            <w:noWrap w:val="0"/>
            <w:vAlign w:val="center"/>
          </w:tcPr>
          <w:p w14:paraId="1556CC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尹建平</w:t>
            </w:r>
          </w:p>
        </w:tc>
        <w:tc>
          <w:tcPr>
            <w:tcW w:w="1237" w:type="dxa"/>
            <w:noWrap w:val="0"/>
            <w:vAlign w:val="center"/>
          </w:tcPr>
          <w:p w14:paraId="3A624FD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4A0830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7277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0238E40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687" w:type="dxa"/>
            <w:shd w:val="clear" w:color="auto" w:fill="auto"/>
            <w:noWrap w:val="0"/>
            <w:vAlign w:val="center"/>
          </w:tcPr>
          <w:p w14:paraId="419106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从"愚昧"到"科学" ：科学技术简史</w:t>
            </w:r>
          </w:p>
        </w:tc>
        <w:tc>
          <w:tcPr>
            <w:tcW w:w="1625" w:type="dxa"/>
            <w:shd w:val="clear" w:color="auto" w:fill="auto"/>
            <w:noWrap w:val="0"/>
            <w:vAlign w:val="center"/>
          </w:tcPr>
          <w:p w14:paraId="18423B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雷五明</w:t>
            </w:r>
          </w:p>
        </w:tc>
        <w:tc>
          <w:tcPr>
            <w:tcW w:w="1237" w:type="dxa"/>
            <w:noWrap w:val="0"/>
            <w:vAlign w:val="center"/>
          </w:tcPr>
          <w:p w14:paraId="52FDA4F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08BF24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AAE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43B5BD3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3687" w:type="dxa"/>
            <w:shd w:val="clear" w:color="auto" w:fill="auto"/>
            <w:noWrap w:val="0"/>
            <w:vAlign w:val="center"/>
          </w:tcPr>
          <w:p w14:paraId="6DFE89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中国古建筑欣赏与设计</w:t>
            </w:r>
          </w:p>
        </w:tc>
        <w:tc>
          <w:tcPr>
            <w:tcW w:w="1625" w:type="dxa"/>
            <w:shd w:val="clear" w:color="auto" w:fill="auto"/>
            <w:noWrap w:val="0"/>
            <w:vAlign w:val="center"/>
          </w:tcPr>
          <w:p w14:paraId="0ECCC0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柳肃</w:t>
            </w:r>
          </w:p>
        </w:tc>
        <w:tc>
          <w:tcPr>
            <w:tcW w:w="1237" w:type="dxa"/>
            <w:noWrap w:val="0"/>
            <w:vAlign w:val="center"/>
          </w:tcPr>
          <w:p w14:paraId="3AA0E57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45D16B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C8F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751FD33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3687" w:type="dxa"/>
            <w:shd w:val="clear" w:color="auto" w:fill="auto"/>
            <w:noWrap w:val="0"/>
            <w:vAlign w:val="center"/>
          </w:tcPr>
          <w:p w14:paraId="118BC1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江南史</w:t>
            </w:r>
          </w:p>
        </w:tc>
        <w:tc>
          <w:tcPr>
            <w:tcW w:w="1625" w:type="dxa"/>
            <w:shd w:val="clear" w:color="auto" w:fill="auto"/>
            <w:noWrap w:val="0"/>
            <w:vAlign w:val="center"/>
          </w:tcPr>
          <w:p w14:paraId="52522D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黄纯艳</w:t>
            </w:r>
          </w:p>
        </w:tc>
        <w:tc>
          <w:tcPr>
            <w:tcW w:w="1237" w:type="dxa"/>
            <w:noWrap w:val="0"/>
            <w:vAlign w:val="center"/>
          </w:tcPr>
          <w:p w14:paraId="5866898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024DD5E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28DD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7B6EF29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3687" w:type="dxa"/>
            <w:shd w:val="clear" w:color="auto" w:fill="auto"/>
            <w:noWrap w:val="0"/>
            <w:vAlign w:val="center"/>
          </w:tcPr>
          <w:p w14:paraId="215524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大数据与人工智能导论</w:t>
            </w:r>
          </w:p>
        </w:tc>
        <w:tc>
          <w:tcPr>
            <w:tcW w:w="1625" w:type="dxa"/>
            <w:shd w:val="clear" w:color="auto" w:fill="auto"/>
            <w:noWrap w:val="0"/>
            <w:vAlign w:val="center"/>
          </w:tcPr>
          <w:p w14:paraId="119217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林子雨</w:t>
            </w:r>
          </w:p>
        </w:tc>
        <w:tc>
          <w:tcPr>
            <w:tcW w:w="1237" w:type="dxa"/>
            <w:noWrap w:val="0"/>
            <w:vAlign w:val="center"/>
          </w:tcPr>
          <w:p w14:paraId="5D5D565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1529C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4F08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47B6458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3687" w:type="dxa"/>
            <w:shd w:val="clear" w:color="auto" w:fill="auto"/>
            <w:noWrap w:val="0"/>
            <w:vAlign w:val="center"/>
          </w:tcPr>
          <w:p w14:paraId="01246D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文化遗产概览</w:t>
            </w:r>
          </w:p>
        </w:tc>
        <w:tc>
          <w:tcPr>
            <w:tcW w:w="1625" w:type="dxa"/>
            <w:shd w:val="clear" w:color="auto" w:fill="auto"/>
            <w:noWrap w:val="0"/>
            <w:vAlign w:val="center"/>
          </w:tcPr>
          <w:p w14:paraId="512545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黄松</w:t>
            </w:r>
          </w:p>
        </w:tc>
        <w:tc>
          <w:tcPr>
            <w:tcW w:w="1237" w:type="dxa"/>
            <w:noWrap w:val="0"/>
            <w:vAlign w:val="center"/>
          </w:tcPr>
          <w:p w14:paraId="61768EEC">
            <w:pPr>
              <w:keepNext w:val="0"/>
              <w:keepLines w:val="0"/>
              <w:widowControl/>
              <w:suppressLineNumbers w:val="0"/>
              <w:jc w:val="center"/>
              <w:textAlignment w:val="center"/>
              <w:rPr>
                <w:rStyle w:val="15"/>
                <w:rFonts w:hint="default"/>
                <w:color w:val="auto"/>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6A2835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362B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3051BAD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3687" w:type="dxa"/>
            <w:shd w:val="clear" w:color="auto" w:fill="auto"/>
            <w:noWrap w:val="0"/>
            <w:vAlign w:val="center"/>
          </w:tcPr>
          <w:p w14:paraId="353AD1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微生物与人类健康</w:t>
            </w:r>
          </w:p>
        </w:tc>
        <w:tc>
          <w:tcPr>
            <w:tcW w:w="1625" w:type="dxa"/>
            <w:shd w:val="clear" w:color="auto" w:fill="auto"/>
            <w:noWrap w:val="0"/>
            <w:vAlign w:val="center"/>
          </w:tcPr>
          <w:p w14:paraId="50E6FB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钟江</w:t>
            </w:r>
          </w:p>
        </w:tc>
        <w:tc>
          <w:tcPr>
            <w:tcW w:w="1237" w:type="dxa"/>
            <w:noWrap w:val="0"/>
            <w:vAlign w:val="center"/>
          </w:tcPr>
          <w:p w14:paraId="1D1140B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795879F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8FE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4F456100">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3687" w:type="dxa"/>
            <w:shd w:val="clear" w:color="auto" w:fill="auto"/>
            <w:noWrap w:val="0"/>
            <w:vAlign w:val="center"/>
          </w:tcPr>
          <w:p w14:paraId="363B13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科学启蒙</w:t>
            </w:r>
          </w:p>
        </w:tc>
        <w:tc>
          <w:tcPr>
            <w:tcW w:w="1625" w:type="dxa"/>
            <w:shd w:val="clear" w:color="auto" w:fill="auto"/>
            <w:noWrap w:val="0"/>
            <w:vAlign w:val="center"/>
          </w:tcPr>
          <w:p w14:paraId="0B5113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李俊</w:t>
            </w:r>
          </w:p>
        </w:tc>
        <w:tc>
          <w:tcPr>
            <w:tcW w:w="1237" w:type="dxa"/>
            <w:noWrap w:val="0"/>
            <w:vAlign w:val="center"/>
          </w:tcPr>
          <w:p w14:paraId="4F634EF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2A9B5CC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5D37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7310D41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3687" w:type="dxa"/>
            <w:shd w:val="clear" w:color="auto" w:fill="auto"/>
            <w:noWrap w:val="0"/>
            <w:vAlign w:val="center"/>
          </w:tcPr>
          <w:p w14:paraId="491AC7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大脑的奥秘：神经科学导论</w:t>
            </w:r>
          </w:p>
        </w:tc>
        <w:tc>
          <w:tcPr>
            <w:tcW w:w="1625" w:type="dxa"/>
            <w:shd w:val="clear" w:color="auto" w:fill="auto"/>
            <w:noWrap w:val="0"/>
            <w:vAlign w:val="center"/>
          </w:tcPr>
          <w:p w14:paraId="5DDEB9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俞洪波</w:t>
            </w:r>
          </w:p>
        </w:tc>
        <w:tc>
          <w:tcPr>
            <w:tcW w:w="1237" w:type="dxa"/>
            <w:noWrap w:val="0"/>
            <w:vAlign w:val="center"/>
          </w:tcPr>
          <w:p w14:paraId="455B76B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65BA872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科学类</w:t>
            </w:r>
          </w:p>
        </w:tc>
      </w:tr>
      <w:tr w14:paraId="0C3C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57B87A88">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3687" w:type="dxa"/>
            <w:shd w:val="clear" w:color="auto" w:fill="auto"/>
            <w:noWrap w:val="0"/>
            <w:vAlign w:val="center"/>
          </w:tcPr>
          <w:p w14:paraId="5A1705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海洋与人类文明</w:t>
            </w:r>
          </w:p>
        </w:tc>
        <w:tc>
          <w:tcPr>
            <w:tcW w:w="1625" w:type="dxa"/>
            <w:shd w:val="clear" w:color="auto" w:fill="auto"/>
            <w:noWrap w:val="0"/>
            <w:vAlign w:val="center"/>
          </w:tcPr>
          <w:p w14:paraId="623A3F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严小军</w:t>
            </w:r>
          </w:p>
        </w:tc>
        <w:tc>
          <w:tcPr>
            <w:tcW w:w="1237" w:type="dxa"/>
            <w:noWrap w:val="0"/>
            <w:vAlign w:val="center"/>
          </w:tcPr>
          <w:p w14:paraId="5A4CD24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7C196EB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05F9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645EB64F">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3687" w:type="dxa"/>
            <w:shd w:val="clear" w:color="auto" w:fill="auto"/>
            <w:noWrap w:val="0"/>
            <w:vAlign w:val="center"/>
          </w:tcPr>
          <w:p w14:paraId="7DCE42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中国现代文学名著选讲</w:t>
            </w:r>
          </w:p>
        </w:tc>
        <w:tc>
          <w:tcPr>
            <w:tcW w:w="1625" w:type="dxa"/>
            <w:shd w:val="clear" w:color="auto" w:fill="auto"/>
            <w:noWrap w:val="0"/>
            <w:vAlign w:val="center"/>
          </w:tcPr>
          <w:p w14:paraId="01A34A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段怀清</w:t>
            </w:r>
          </w:p>
        </w:tc>
        <w:tc>
          <w:tcPr>
            <w:tcW w:w="1237" w:type="dxa"/>
            <w:noWrap w:val="0"/>
            <w:vAlign w:val="center"/>
          </w:tcPr>
          <w:p w14:paraId="43135223">
            <w:pPr>
              <w:keepNext w:val="0"/>
              <w:keepLines w:val="0"/>
              <w:widowControl/>
              <w:suppressLineNumbers w:val="0"/>
              <w:jc w:val="center"/>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4AA8269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0682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0462B197">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3687" w:type="dxa"/>
            <w:shd w:val="clear" w:color="auto" w:fill="auto"/>
            <w:noWrap w:val="0"/>
            <w:vAlign w:val="center"/>
          </w:tcPr>
          <w:p w14:paraId="3BB324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漫画艺术欣赏与创作</w:t>
            </w:r>
          </w:p>
        </w:tc>
        <w:tc>
          <w:tcPr>
            <w:tcW w:w="1625" w:type="dxa"/>
            <w:shd w:val="clear" w:color="auto" w:fill="auto"/>
            <w:noWrap w:val="0"/>
            <w:vAlign w:val="center"/>
          </w:tcPr>
          <w:p w14:paraId="25D3E7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default" w:ascii="Arial" w:hAnsi="Arial" w:eastAsia="宋体" w:cs="Arial"/>
                <w:i w:val="0"/>
                <w:iCs w:val="0"/>
                <w:color w:val="000000"/>
                <w:kern w:val="0"/>
                <w:sz w:val="20"/>
                <w:szCs w:val="20"/>
                <w:u w:val="none"/>
                <w:lang w:val="en-US" w:eastAsia="zh-CN" w:bidi="ar"/>
              </w:rPr>
              <w:t>杨树林</w:t>
            </w:r>
          </w:p>
        </w:tc>
        <w:tc>
          <w:tcPr>
            <w:tcW w:w="1237" w:type="dxa"/>
            <w:noWrap w:val="0"/>
            <w:vAlign w:val="center"/>
          </w:tcPr>
          <w:p w14:paraId="5360A36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7DA641A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0"/>
                <w:szCs w:val="20"/>
                <w:u w:val="none"/>
                <w:lang w:val="en-US" w:eastAsia="zh-CN" w:bidi="ar"/>
              </w:rPr>
              <w:t>人文类</w:t>
            </w:r>
          </w:p>
        </w:tc>
      </w:tr>
      <w:tr w14:paraId="750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2EBA7A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7</w:t>
            </w:r>
          </w:p>
        </w:tc>
        <w:tc>
          <w:tcPr>
            <w:tcW w:w="3687" w:type="dxa"/>
            <w:shd w:val="clear" w:color="auto" w:fill="auto"/>
            <w:noWrap w:val="0"/>
            <w:vAlign w:val="center"/>
          </w:tcPr>
          <w:p w14:paraId="2ED0E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用相声演绎中国文化</w:t>
            </w:r>
          </w:p>
        </w:tc>
        <w:tc>
          <w:tcPr>
            <w:tcW w:w="1625" w:type="dxa"/>
            <w:shd w:val="clear" w:color="auto" w:fill="auto"/>
            <w:noWrap w:val="0"/>
            <w:vAlign w:val="center"/>
          </w:tcPr>
          <w:p w14:paraId="51F7F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丁广泉</w:t>
            </w:r>
          </w:p>
        </w:tc>
        <w:tc>
          <w:tcPr>
            <w:tcW w:w="1237" w:type="dxa"/>
            <w:noWrap w:val="0"/>
            <w:vAlign w:val="center"/>
          </w:tcPr>
          <w:p w14:paraId="680BD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125DC7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人文类</w:t>
            </w:r>
          </w:p>
        </w:tc>
      </w:tr>
      <w:tr w14:paraId="6EE3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02101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cs="Times New Roman"/>
                <w:i w:val="0"/>
                <w:iCs w:val="0"/>
                <w:color w:val="000000"/>
                <w:kern w:val="0"/>
                <w:sz w:val="20"/>
                <w:szCs w:val="20"/>
                <w:u w:val="none"/>
                <w:lang w:val="en-US" w:eastAsia="zh-CN" w:bidi="ar"/>
              </w:rPr>
              <w:t>8</w:t>
            </w:r>
          </w:p>
        </w:tc>
        <w:tc>
          <w:tcPr>
            <w:tcW w:w="3687" w:type="dxa"/>
            <w:shd w:val="clear" w:color="auto" w:fill="auto"/>
            <w:noWrap w:val="0"/>
            <w:vAlign w:val="center"/>
          </w:tcPr>
          <w:p w14:paraId="35114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剑指CET-4：大学生英语能力基础</w:t>
            </w:r>
          </w:p>
        </w:tc>
        <w:tc>
          <w:tcPr>
            <w:tcW w:w="1625" w:type="dxa"/>
            <w:shd w:val="clear" w:color="auto" w:fill="auto"/>
            <w:noWrap w:val="0"/>
            <w:vAlign w:val="center"/>
          </w:tcPr>
          <w:p w14:paraId="31559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韩刚</w:t>
            </w:r>
          </w:p>
        </w:tc>
        <w:tc>
          <w:tcPr>
            <w:tcW w:w="1237" w:type="dxa"/>
            <w:noWrap w:val="0"/>
            <w:vAlign w:val="center"/>
          </w:tcPr>
          <w:p w14:paraId="19023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5DEBF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职业类</w:t>
            </w:r>
          </w:p>
        </w:tc>
      </w:tr>
      <w:tr w14:paraId="737A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71D917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29</w:t>
            </w:r>
          </w:p>
        </w:tc>
        <w:tc>
          <w:tcPr>
            <w:tcW w:w="3687" w:type="dxa"/>
            <w:shd w:val="clear" w:color="auto" w:fill="auto"/>
            <w:noWrap w:val="0"/>
            <w:vAlign w:val="center"/>
          </w:tcPr>
          <w:p w14:paraId="73D3A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情商与智慧人生</w:t>
            </w:r>
          </w:p>
        </w:tc>
        <w:tc>
          <w:tcPr>
            <w:tcW w:w="1625" w:type="dxa"/>
            <w:shd w:val="clear" w:color="auto" w:fill="auto"/>
            <w:noWrap w:val="0"/>
            <w:vAlign w:val="center"/>
          </w:tcPr>
          <w:p w14:paraId="65BA6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董宇艳</w:t>
            </w:r>
          </w:p>
        </w:tc>
        <w:tc>
          <w:tcPr>
            <w:tcW w:w="1237" w:type="dxa"/>
            <w:noWrap w:val="0"/>
            <w:vAlign w:val="center"/>
          </w:tcPr>
          <w:p w14:paraId="4533A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61CE06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职业类</w:t>
            </w:r>
          </w:p>
        </w:tc>
      </w:tr>
      <w:tr w14:paraId="540F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6" w:type="dxa"/>
            <w:noWrap w:val="0"/>
            <w:vAlign w:val="center"/>
          </w:tcPr>
          <w:p w14:paraId="683D435F">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30</w:t>
            </w:r>
          </w:p>
        </w:tc>
        <w:tc>
          <w:tcPr>
            <w:tcW w:w="3687" w:type="dxa"/>
            <w:shd w:val="clear" w:color="auto" w:fill="auto"/>
            <w:noWrap w:val="0"/>
            <w:vAlign w:val="center"/>
          </w:tcPr>
          <w:p w14:paraId="64FE7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领导学</w:t>
            </w:r>
          </w:p>
        </w:tc>
        <w:tc>
          <w:tcPr>
            <w:tcW w:w="1625" w:type="dxa"/>
            <w:shd w:val="clear" w:color="auto" w:fill="auto"/>
            <w:noWrap w:val="0"/>
            <w:vAlign w:val="center"/>
          </w:tcPr>
          <w:p w14:paraId="289FF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常健</w:t>
            </w:r>
          </w:p>
        </w:tc>
        <w:tc>
          <w:tcPr>
            <w:tcW w:w="1237" w:type="dxa"/>
            <w:noWrap w:val="0"/>
            <w:vAlign w:val="center"/>
          </w:tcPr>
          <w:p w14:paraId="54B2A7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w:t>
            </w:r>
          </w:p>
        </w:tc>
        <w:tc>
          <w:tcPr>
            <w:tcW w:w="1237" w:type="dxa"/>
            <w:shd w:val="clear" w:color="auto" w:fill="auto"/>
            <w:noWrap w:val="0"/>
            <w:vAlign w:val="center"/>
          </w:tcPr>
          <w:p w14:paraId="3D4261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职业类</w:t>
            </w:r>
          </w:p>
        </w:tc>
      </w:tr>
    </w:tbl>
    <w:p w14:paraId="1E3B0123"/>
    <w:p w14:paraId="1070388E">
      <w:pPr>
        <w:pStyle w:val="11"/>
        <w:rPr>
          <w:rFonts w:hint="eastAsia" w:ascii="Times New Roman" w:hAnsi="Times New Roman" w:eastAsia="仿宋_GB2312"/>
          <w:b w:val="0"/>
          <w:kern w:val="2"/>
          <w:sz w:val="21"/>
          <w:szCs w:val="21"/>
        </w:rPr>
      </w:pPr>
    </w:p>
    <w:p w14:paraId="589AFDA8">
      <w:pPr>
        <w:widowControl/>
        <w:spacing w:line="240" w:lineRule="atLeast"/>
        <w:rPr>
          <w:rFonts w:eastAsia="仿宋_GB2312"/>
          <w:color w:val="000000"/>
          <w:sz w:val="21"/>
          <w:szCs w:val="21"/>
        </w:rPr>
      </w:pPr>
    </w:p>
    <w:p w14:paraId="3C97B6AE">
      <w:pPr>
        <w:pStyle w:val="4"/>
        <w:rPr>
          <w:rFonts w:hint="eastAsia"/>
        </w:rPr>
      </w:pPr>
      <w:bookmarkStart w:id="0" w:name="_Toc1758"/>
      <w:bookmarkStart w:id="1" w:name="_Toc22644"/>
      <w:r>
        <w:rPr>
          <w:rFonts w:hint="eastAsia"/>
          <w:lang w:val="en-US" w:eastAsia="zh-CN"/>
        </w:rPr>
        <w:t>1.</w:t>
      </w:r>
      <w:r>
        <w:rPr>
          <w:rFonts w:hint="eastAsia"/>
        </w:rPr>
        <w:t>光影中国</w:t>
      </w:r>
      <w:bookmarkEnd w:id="0"/>
      <w:bookmarkEnd w:id="1"/>
    </w:p>
    <w:p w14:paraId="56EFD07D">
      <w:pPr>
        <w:pStyle w:val="10"/>
        <w:widowControl w:val="0"/>
        <w:rPr>
          <w:rFonts w:hint="eastAsia"/>
          <w:color w:val="000000"/>
        </w:rPr>
      </w:pPr>
      <w:r>
        <w:rPr>
          <w:rFonts w:hint="eastAsia"/>
          <w:color w:val="000000"/>
        </w:rPr>
        <w:t>课程简介</w:t>
      </w:r>
    </w:p>
    <w:p w14:paraId="000BEAED">
      <w:pPr>
        <w:rPr>
          <w:rFonts w:ascii="宋体" w:hAnsi="宋体" w:cs="宋体"/>
          <w:color w:val="000000"/>
          <w:kern w:val="0"/>
          <w:sz w:val="20"/>
        </w:rPr>
      </w:pPr>
      <w:r>
        <w:rPr>
          <w:rFonts w:hint="eastAsia" w:ascii="宋体" w:hAnsi="宋体" w:cs="宋体"/>
          <w:color w:val="000000"/>
          <w:kern w:val="0"/>
          <w:sz w:val="20"/>
        </w:rPr>
        <w:t>“光影中国”</w:t>
      </w:r>
      <w:r>
        <w:rPr>
          <w:rFonts w:ascii="宋体" w:hAnsi="宋体" w:cs="宋体"/>
          <w:color w:val="000000"/>
          <w:kern w:val="0"/>
          <w:sz w:val="20"/>
        </w:rPr>
        <w:t>以中国电影为载体，辅之以多媒体等先进教学手段，从十个专题着手构建课程内容。通过十个专题展示不同的“个体梦”与“中国梦”的故事，直观反映中国在政治、经济、文化以及精神面貌上的巨大变化，表现一个拥有五千年文化底蕴的大国的迅速崛起与当代魅力，以及民族复兴的“中国梦”。通过课程教学，进一步开阔学生的视野，培养学生认识分析问题的综合能力和高级思维，全面培养提升学生的艺术人文素养和爱国主义情怀。</w:t>
      </w:r>
    </w:p>
    <w:p w14:paraId="5704F3E0">
      <w:pPr>
        <w:rPr>
          <w:rFonts w:hint="eastAsia" w:eastAsia="仿宋_GB2312"/>
          <w:b/>
          <w:color w:val="000000"/>
          <w:szCs w:val="21"/>
        </w:rPr>
      </w:pPr>
    </w:p>
    <w:p w14:paraId="445F7345">
      <w:pPr>
        <w:rPr>
          <w:rFonts w:hint="eastAsia" w:eastAsia="仿宋_GB2312"/>
          <w:b/>
          <w:color w:val="000000"/>
          <w:szCs w:val="21"/>
        </w:rPr>
      </w:pPr>
    </w:p>
    <w:p w14:paraId="2BEC147C">
      <w:pPr>
        <w:pStyle w:val="10"/>
        <w:widowControl w:val="0"/>
        <w:rPr>
          <w:color w:val="000000"/>
        </w:rPr>
      </w:pPr>
      <w:r>
        <w:rPr>
          <w:rFonts w:hint="eastAsia"/>
          <w:color w:val="000000"/>
        </w:rPr>
        <w:t>教师简介</w:t>
      </w:r>
    </w:p>
    <w:p w14:paraId="2A7E9C15">
      <w:pPr>
        <w:pStyle w:val="11"/>
        <w:rPr>
          <w:rFonts w:cs="宋体"/>
          <w:b w:val="0"/>
          <w:color w:val="000000"/>
        </w:rPr>
      </w:pPr>
      <w:r>
        <w:rPr>
          <w:rFonts w:hint="eastAsia" w:cs="宋体"/>
          <w:bCs/>
          <w:color w:val="000000"/>
        </w:rPr>
        <w:t>顾晓英</w:t>
      </w:r>
      <w:r>
        <w:rPr>
          <w:rFonts w:hint="eastAsia" w:cs="宋体"/>
          <w:b w:val="0"/>
          <w:color w:val="000000"/>
        </w:rPr>
        <w:t>，上海大学教授，上海大学教务处副处长，主要从事“毛泽东思想和中国特色社会主义理论体系概论”和“形势与政策”等课程教学和研究。</w:t>
      </w:r>
    </w:p>
    <w:p w14:paraId="7547827A">
      <w:pPr>
        <w:rPr>
          <w:rFonts w:ascii="宋体" w:hAnsi="宋体" w:cs="宋体"/>
          <w:color w:val="000000"/>
          <w:kern w:val="0"/>
          <w:sz w:val="20"/>
        </w:rPr>
      </w:pPr>
      <w:r>
        <w:rPr>
          <w:rFonts w:hint="eastAsia" w:ascii="宋体" w:hAnsi="宋体" w:cs="宋体"/>
          <w:b/>
          <w:bCs/>
          <w:color w:val="000000"/>
          <w:kern w:val="0"/>
          <w:sz w:val="20"/>
        </w:rPr>
        <w:t>程波</w:t>
      </w:r>
      <w:r>
        <w:rPr>
          <w:rFonts w:hint="eastAsia" w:ascii="宋体" w:hAnsi="宋体" w:cs="宋体"/>
          <w:color w:val="000000"/>
          <w:kern w:val="0"/>
          <w:sz w:val="20"/>
        </w:rPr>
        <w:t>，上海大学上海电影学院副院长、教授、博士生导师。</w:t>
      </w:r>
    </w:p>
    <w:p w14:paraId="252DF36F">
      <w:pPr>
        <w:rPr>
          <w:rFonts w:hint="eastAsia" w:ascii="宋体" w:hAnsi="宋体" w:cs="宋体"/>
          <w:color w:val="000000"/>
          <w:kern w:val="0"/>
          <w:sz w:val="20"/>
        </w:rPr>
      </w:pPr>
      <w:r>
        <w:rPr>
          <w:rFonts w:hint="eastAsia" w:ascii="宋体" w:hAnsi="宋体" w:cs="宋体"/>
          <w:b/>
          <w:bCs/>
          <w:color w:val="000000"/>
          <w:kern w:val="0"/>
          <w:sz w:val="20"/>
        </w:rPr>
        <w:t>刘海波</w:t>
      </w:r>
      <w:r>
        <w:rPr>
          <w:rFonts w:hint="eastAsia" w:ascii="宋体" w:hAnsi="宋体" w:cs="宋体"/>
          <w:color w:val="000000"/>
          <w:kern w:val="0"/>
          <w:sz w:val="20"/>
        </w:rPr>
        <w:t>，上海大学上海电影学院教授、博士生导师。</w:t>
      </w:r>
    </w:p>
    <w:p w14:paraId="7C5BFAAC">
      <w:pPr>
        <w:rPr>
          <w:rFonts w:hint="eastAsia" w:ascii="宋体" w:hAnsi="宋体" w:cs="宋体"/>
          <w:color w:val="000000"/>
          <w:kern w:val="0"/>
          <w:sz w:val="20"/>
        </w:rPr>
      </w:pPr>
      <w:r>
        <w:rPr>
          <w:rFonts w:hint="eastAsia" w:ascii="宋体" w:hAnsi="宋体" w:cs="宋体"/>
          <w:b/>
          <w:bCs/>
          <w:color w:val="000000"/>
          <w:kern w:val="0"/>
          <w:sz w:val="20"/>
        </w:rPr>
        <w:t>张斌</w:t>
      </w:r>
      <w:r>
        <w:rPr>
          <w:rFonts w:hint="eastAsia" w:ascii="宋体" w:hAnsi="宋体" w:cs="宋体"/>
          <w:color w:val="000000"/>
          <w:kern w:val="0"/>
          <w:sz w:val="20"/>
        </w:rPr>
        <w:t>，上海大学上海电影学院教授、博士生导师。</w:t>
      </w:r>
    </w:p>
    <w:p w14:paraId="07B670C0">
      <w:pPr>
        <w:rPr>
          <w:rFonts w:hint="eastAsia" w:ascii="宋体" w:hAnsi="宋体" w:cs="宋体"/>
          <w:color w:val="000000"/>
          <w:kern w:val="0"/>
          <w:sz w:val="20"/>
        </w:rPr>
      </w:pPr>
      <w:r>
        <w:rPr>
          <w:rFonts w:hint="eastAsia" w:ascii="宋体" w:hAnsi="宋体" w:cs="宋体"/>
          <w:b/>
          <w:bCs/>
          <w:color w:val="000000"/>
          <w:kern w:val="0"/>
          <w:sz w:val="20"/>
        </w:rPr>
        <w:t>齐伟</w:t>
      </w:r>
      <w:r>
        <w:rPr>
          <w:rFonts w:hint="eastAsia" w:ascii="宋体" w:hAnsi="宋体" w:cs="宋体"/>
          <w:color w:val="000000"/>
          <w:kern w:val="0"/>
          <w:sz w:val="20"/>
        </w:rPr>
        <w:t>，上海电影学院影视艺术系副主任、副教授、博士生导师。丹麦哥本哈根大学访问学者。获上海市“晨光学者”上海市“曙光学者”“上海社科新人”等称号</w:t>
      </w:r>
    </w:p>
    <w:p w14:paraId="542D74A3">
      <w:pPr>
        <w:rPr>
          <w:rFonts w:hint="eastAsia" w:ascii="宋体" w:hAnsi="宋体" w:cs="宋体"/>
          <w:color w:val="000000"/>
          <w:kern w:val="0"/>
          <w:sz w:val="20"/>
        </w:rPr>
      </w:pPr>
      <w:r>
        <w:rPr>
          <w:rFonts w:hint="eastAsia" w:ascii="宋体" w:hAnsi="宋体" w:cs="宋体"/>
          <w:b/>
          <w:bCs/>
          <w:color w:val="000000"/>
          <w:kern w:val="0"/>
          <w:sz w:val="20"/>
        </w:rPr>
        <w:t>徐文明</w:t>
      </w:r>
      <w:r>
        <w:rPr>
          <w:rFonts w:hint="eastAsia" w:ascii="宋体" w:hAnsi="宋体" w:cs="宋体"/>
          <w:color w:val="000000"/>
          <w:kern w:val="0"/>
          <w:sz w:val="20"/>
        </w:rPr>
        <w:t>，上海大学上海电影学院副教授、硕士生导师。</w:t>
      </w:r>
    </w:p>
    <w:p w14:paraId="5A61981F">
      <w:pPr>
        <w:rPr>
          <w:rFonts w:hint="eastAsia" w:ascii="宋体" w:hAnsi="宋体" w:cs="宋体"/>
          <w:color w:val="000000"/>
          <w:kern w:val="0"/>
          <w:sz w:val="20"/>
        </w:rPr>
      </w:pPr>
    </w:p>
    <w:p w14:paraId="03898E88">
      <w:pPr>
        <w:pStyle w:val="4"/>
        <w:keepNext w:val="0"/>
        <w:keepLines w:val="0"/>
        <w:snapToGrid w:val="0"/>
        <w:spacing w:line="360" w:lineRule="auto"/>
        <w:contextualSpacing/>
        <w:jc w:val="left"/>
        <w:rPr>
          <w:rFonts w:hint="eastAsia" w:ascii="宋体" w:hAnsi="宋体" w:cs="宋体"/>
        </w:rPr>
      </w:pPr>
      <w:bookmarkStart w:id="2" w:name="_Toc534790885"/>
      <w:bookmarkStart w:id="3" w:name="_Toc4551"/>
      <w:bookmarkStart w:id="4" w:name="_Toc24168"/>
      <w:bookmarkStart w:id="5" w:name="_Toc11067820"/>
    </w:p>
    <w:p w14:paraId="19EE5180">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w:t>
      </w:r>
      <w:r>
        <w:rPr>
          <w:rFonts w:hint="eastAsia" w:ascii="宋体" w:hAnsi="宋体" w:cs="宋体"/>
        </w:rPr>
        <w:t>九型人格之职场心理</w:t>
      </w:r>
      <w:bookmarkEnd w:id="2"/>
      <w:bookmarkEnd w:id="3"/>
      <w:bookmarkEnd w:id="4"/>
      <w:bookmarkEnd w:id="5"/>
    </w:p>
    <w:p w14:paraId="770A25E9">
      <w:pPr>
        <w:snapToGrid w:val="0"/>
        <w:spacing w:line="360" w:lineRule="auto"/>
        <w:contextualSpacing/>
        <w:jc w:val="left"/>
        <w:rPr>
          <w:rFonts w:hint="eastAsia" w:ascii="宋体" w:hAnsi="宋体" w:cs="宋体"/>
          <w:b/>
          <w:bCs/>
          <w:sz w:val="20"/>
        </w:rPr>
      </w:pPr>
      <w:r>
        <w:rPr>
          <w:rFonts w:hint="eastAsia" w:ascii="宋体" w:hAnsi="宋体" w:cs="宋体"/>
          <w:b/>
          <w:bCs/>
          <w:sz w:val="20"/>
        </w:rPr>
        <w:t>课程简介</w:t>
      </w:r>
    </w:p>
    <w:p w14:paraId="7B151308">
      <w:pPr>
        <w:snapToGrid w:val="0"/>
        <w:spacing w:line="360" w:lineRule="auto"/>
        <w:contextualSpacing/>
        <w:jc w:val="left"/>
        <w:rPr>
          <w:rFonts w:hint="eastAsia" w:ascii="宋体" w:hAnsi="宋体" w:cs="宋体"/>
          <w:bCs/>
          <w:sz w:val="20"/>
        </w:rPr>
      </w:pPr>
      <w:r>
        <w:rPr>
          <w:rFonts w:hint="eastAsia" w:ascii="宋体" w:hAnsi="宋体" w:cs="宋体"/>
          <w:bCs/>
          <w:sz w:val="20"/>
        </w:rPr>
        <w:t>本课程从九型人格理论出发，轻松幽默地讲述了在职场中人格维度将发挥的积极作用，使学生善于发现自己的人格特长，实现积极就业。</w:t>
      </w:r>
    </w:p>
    <w:p w14:paraId="49A7B480">
      <w:pPr>
        <w:snapToGrid w:val="0"/>
        <w:spacing w:line="360" w:lineRule="auto"/>
        <w:contextualSpacing/>
        <w:jc w:val="left"/>
        <w:rPr>
          <w:rFonts w:hint="eastAsia" w:ascii="宋体" w:hAnsi="宋体" w:cs="宋体"/>
          <w:b/>
          <w:bCs/>
          <w:sz w:val="20"/>
        </w:rPr>
      </w:pPr>
      <w:r>
        <w:rPr>
          <w:rFonts w:hint="eastAsia" w:ascii="宋体" w:hAnsi="宋体" w:cs="宋体"/>
          <w:b/>
          <w:bCs/>
          <w:sz w:val="20"/>
        </w:rPr>
        <w:t>教师简介</w:t>
      </w:r>
    </w:p>
    <w:p w14:paraId="04DD82E6">
      <w:pPr>
        <w:snapToGrid w:val="0"/>
        <w:spacing w:line="360" w:lineRule="auto"/>
        <w:contextualSpacing/>
        <w:jc w:val="left"/>
        <w:rPr>
          <w:rFonts w:hint="eastAsia" w:ascii="宋体" w:hAnsi="宋体" w:cs="宋体"/>
          <w:sz w:val="20"/>
        </w:rPr>
      </w:pPr>
      <w:r>
        <w:rPr>
          <w:rFonts w:hint="eastAsia" w:ascii="宋体" w:hAnsi="宋体" w:cs="宋体"/>
          <w:b/>
          <w:sz w:val="20"/>
        </w:rPr>
        <w:t>洪新</w:t>
      </w:r>
      <w:r>
        <w:rPr>
          <w:rFonts w:hint="eastAsia" w:ascii="宋体" w:hAnsi="宋体" w:cs="宋体"/>
          <w:sz w:val="20"/>
        </w:rPr>
        <w:t>，中国九型人格导师协会学术中心主任，注册性格分析咨询师岗位职业认证体系发起人。</w:t>
      </w:r>
    </w:p>
    <w:p w14:paraId="5B8E132D">
      <w:pPr>
        <w:rPr>
          <w:rFonts w:hint="eastAsia" w:ascii="宋体" w:hAnsi="宋体" w:cs="宋体"/>
          <w:color w:val="000000"/>
          <w:kern w:val="0"/>
          <w:sz w:val="20"/>
        </w:rPr>
      </w:pPr>
    </w:p>
    <w:p w14:paraId="1B1CB229">
      <w:pPr>
        <w:pStyle w:val="4"/>
        <w:keepNext w:val="0"/>
        <w:keepLines w:val="0"/>
        <w:snapToGrid w:val="0"/>
        <w:spacing w:line="360" w:lineRule="auto"/>
        <w:contextualSpacing/>
        <w:jc w:val="left"/>
        <w:rPr>
          <w:rFonts w:hint="eastAsia" w:ascii="宋体" w:hAnsi="宋体" w:cs="宋体"/>
        </w:rPr>
      </w:pPr>
      <w:bookmarkStart w:id="6" w:name="_Toc11067235"/>
      <w:bookmarkStart w:id="7" w:name="_Toc13197"/>
      <w:bookmarkStart w:id="8" w:name="_Toc4227"/>
      <w:r>
        <w:rPr>
          <w:rFonts w:hint="eastAsia" w:ascii="宋体" w:hAnsi="宋体" w:cs="宋体"/>
          <w:lang w:val="en-US" w:eastAsia="zh-CN"/>
        </w:rPr>
        <w:t>3.</w:t>
      </w:r>
      <w:r>
        <w:rPr>
          <w:rFonts w:hint="eastAsia" w:ascii="宋体" w:hAnsi="宋体" w:cs="宋体"/>
        </w:rPr>
        <w:t>古典诗词鉴赏</w:t>
      </w:r>
      <w:bookmarkEnd w:id="6"/>
      <w:bookmarkEnd w:id="7"/>
      <w:bookmarkEnd w:id="8"/>
    </w:p>
    <w:p w14:paraId="7DF6735E">
      <w:pPr>
        <w:spacing w:line="360" w:lineRule="auto"/>
        <w:rPr>
          <w:rFonts w:hint="eastAsia" w:ascii="宋体" w:hAnsi="宋体" w:cs="宋体"/>
          <w:b/>
          <w:sz w:val="20"/>
        </w:rPr>
      </w:pPr>
      <w:r>
        <w:rPr>
          <w:rFonts w:hint="eastAsia" w:ascii="宋体" w:hAnsi="宋体" w:cs="宋体"/>
          <w:b/>
          <w:sz w:val="20"/>
        </w:rPr>
        <w:t>课程简介：</w:t>
      </w:r>
    </w:p>
    <w:p w14:paraId="420A7E73">
      <w:pPr>
        <w:spacing w:line="360" w:lineRule="auto"/>
        <w:rPr>
          <w:rFonts w:hint="eastAsia" w:ascii="宋体" w:hAnsi="宋体" w:cs="宋体"/>
          <w:sz w:val="20"/>
        </w:rPr>
      </w:pPr>
      <w:r>
        <w:rPr>
          <w:rFonts w:hint="eastAsia" w:ascii="宋体" w:hAnsi="宋体" w:cs="宋体"/>
          <w:sz w:val="20"/>
        </w:rPr>
        <w:t>本课程选取近百首中国古典诗词，由复旦大学骆玉明教授以切己的生命体验融入到对诗的品鉴解析之中，极富灵气的解读凸显诗的意境，发掘诗的内涵，帮助大家体会诗词固有的鲜活之气，更好地从诗中寻找属于自己的共鸣。</w:t>
      </w:r>
    </w:p>
    <w:p w14:paraId="2DD5D1C7">
      <w:pPr>
        <w:spacing w:line="360" w:lineRule="auto"/>
        <w:rPr>
          <w:rFonts w:hint="eastAsia" w:ascii="宋体" w:hAnsi="宋体" w:cs="宋体"/>
          <w:b/>
          <w:sz w:val="20"/>
        </w:rPr>
      </w:pPr>
      <w:r>
        <w:rPr>
          <w:rFonts w:hint="eastAsia" w:ascii="宋体" w:hAnsi="宋体" w:cs="宋体"/>
          <w:b/>
          <w:sz w:val="20"/>
        </w:rPr>
        <w:t>老师简介：</w:t>
      </w:r>
    </w:p>
    <w:p w14:paraId="25F8A215">
      <w:pPr>
        <w:pageBreakBefore w:val="0"/>
        <w:widowControl/>
        <w:kinsoku/>
        <w:overflowPunct/>
        <w:topLinePunct w:val="0"/>
        <w:autoSpaceDN/>
        <w:bidi w:val="0"/>
        <w:spacing w:line="300" w:lineRule="exact"/>
        <w:rPr>
          <w:rFonts w:hint="eastAsia" w:ascii="宋体" w:hAnsi="宋体" w:cs="宋体"/>
          <w:sz w:val="20"/>
        </w:rPr>
      </w:pPr>
      <w:r>
        <w:rPr>
          <w:rFonts w:hint="eastAsia" w:ascii="宋体" w:hAnsi="宋体" w:cs="宋体"/>
          <w:sz w:val="20"/>
        </w:rPr>
        <w:t>骆玉明，复旦大学，教授。</w:t>
      </w:r>
    </w:p>
    <w:p w14:paraId="0E5CA2C1">
      <w:pPr>
        <w:pageBreakBefore w:val="0"/>
        <w:widowControl/>
        <w:kinsoku/>
        <w:overflowPunct/>
        <w:topLinePunct w:val="0"/>
        <w:autoSpaceDN/>
        <w:bidi w:val="0"/>
        <w:spacing w:line="300" w:lineRule="exact"/>
        <w:rPr>
          <w:rFonts w:hint="eastAsia" w:ascii="宋体" w:hAnsi="宋体" w:cs="宋体"/>
          <w:sz w:val="20"/>
        </w:rPr>
      </w:pPr>
    </w:p>
    <w:p w14:paraId="3618C5D4">
      <w:pPr>
        <w:pStyle w:val="4"/>
        <w:keepNext w:val="0"/>
        <w:keepLines w:val="0"/>
        <w:snapToGrid w:val="0"/>
        <w:spacing w:line="360" w:lineRule="auto"/>
        <w:contextualSpacing/>
        <w:jc w:val="left"/>
        <w:rPr>
          <w:rFonts w:hint="eastAsia" w:ascii="宋体" w:hAnsi="宋体" w:cs="宋体"/>
        </w:rPr>
      </w:pPr>
      <w:bookmarkStart w:id="9" w:name="_Toc10990"/>
      <w:bookmarkStart w:id="10" w:name="_Toc14336"/>
      <w:r>
        <w:rPr>
          <w:rFonts w:hint="eastAsia" w:ascii="宋体" w:hAnsi="宋体" w:cs="宋体"/>
          <w:lang w:val="en-US" w:eastAsia="zh-CN"/>
        </w:rPr>
        <w:t>4.</w:t>
      </w:r>
      <w:r>
        <w:rPr>
          <w:rFonts w:hint="eastAsia" w:ascii="宋体" w:hAnsi="宋体" w:cs="宋体"/>
        </w:rPr>
        <w:t>影视鉴赏</w:t>
      </w:r>
      <w:bookmarkEnd w:id="9"/>
      <w:bookmarkEnd w:id="10"/>
    </w:p>
    <w:p w14:paraId="6973F06D">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021FF3FE">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电影、电视是当今最有影响力的大众传播媒介之一，本课程将通过优秀影视作品案例，带领学生从文学、社会学、美学角度出发感受影视艺术，为学生提供一幅现实生活的图景，深入了解影视作品所反映的文化世界。</w:t>
      </w:r>
    </w:p>
    <w:p w14:paraId="28F43C19">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教师简介</w:t>
      </w:r>
    </w:p>
    <w:p w14:paraId="0FE91DDE">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陈旭光</w:t>
      </w:r>
      <w:r>
        <w:rPr>
          <w:rFonts w:hint="eastAsia" w:ascii="宋体" w:hAnsi="宋体" w:cs="宋体"/>
          <w:sz w:val="20"/>
        </w:rPr>
        <w:t>，北京大学艺术学院教授，博士生导师。主要研究方向为艺术理论、当代文化艺术思潮、影视文化、中外电影史等。中国高教影视学会理事、中国高校影视教育委员会秘书长，常务理事、中国电视家协会高校艺术委员会理事、《诗探索》杂志编委、常务编辑；第六、七、八、九、十、十一届北京大学生电影节特邀评委。</w:t>
      </w:r>
    </w:p>
    <w:p w14:paraId="6979889D">
      <w:pPr>
        <w:pageBreakBefore w:val="0"/>
        <w:widowControl/>
        <w:kinsoku/>
        <w:overflowPunct/>
        <w:topLinePunct w:val="0"/>
        <w:autoSpaceDN/>
        <w:bidi w:val="0"/>
        <w:spacing w:line="300" w:lineRule="exact"/>
        <w:rPr>
          <w:rFonts w:hint="default" w:ascii="宋体" w:hAnsi="宋体" w:cs="宋体"/>
          <w:sz w:val="20"/>
          <w:lang w:val="en-US" w:eastAsia="zh-CN"/>
        </w:rPr>
      </w:pPr>
    </w:p>
    <w:p w14:paraId="4A3A9D64">
      <w:pPr>
        <w:pStyle w:val="4"/>
        <w:keepNext w:val="0"/>
        <w:keepLines w:val="0"/>
        <w:tabs>
          <w:tab w:val="left" w:pos="50"/>
          <w:tab w:val="left" w:pos="100"/>
          <w:tab w:val="left" w:pos="150"/>
          <w:tab w:val="left" w:pos="200"/>
          <w:tab w:val="left" w:pos="250"/>
          <w:tab w:val="left" w:pos="300"/>
          <w:tab w:val="left" w:pos="350"/>
          <w:tab w:val="left" w:pos="400"/>
          <w:tab w:val="left" w:pos="450"/>
          <w:tab w:val="left" w:pos="500"/>
          <w:tab w:val="left" w:pos="550"/>
          <w:tab w:val="left" w:pos="600"/>
          <w:tab w:val="left" w:pos="650"/>
          <w:tab w:val="left" w:pos="700"/>
          <w:tab w:val="left" w:pos="750"/>
          <w:tab w:val="left" w:pos="800"/>
          <w:tab w:val="left" w:pos="850"/>
          <w:tab w:val="left" w:pos="900"/>
          <w:tab w:val="left" w:pos="950"/>
          <w:tab w:val="left" w:pos="1000"/>
          <w:tab w:val="left" w:pos="1050"/>
          <w:tab w:val="left" w:pos="1100"/>
          <w:tab w:val="left" w:pos="1150"/>
          <w:tab w:val="left" w:pos="1200"/>
          <w:tab w:val="left" w:pos="1250"/>
          <w:tab w:val="left" w:pos="1300"/>
          <w:tab w:val="left" w:pos="1350"/>
          <w:tab w:val="left" w:pos="1400"/>
          <w:tab w:val="left" w:pos="1450"/>
          <w:tab w:val="left" w:pos="1500"/>
          <w:tab w:val="left" w:pos="1550"/>
          <w:tab w:val="left" w:pos="1600"/>
          <w:tab w:val="left" w:pos="1650"/>
          <w:tab w:val="left" w:pos="1700"/>
          <w:tab w:val="left" w:pos="1750"/>
          <w:tab w:val="left" w:pos="1800"/>
          <w:tab w:val="left" w:pos="1850"/>
          <w:tab w:val="left" w:pos="1900"/>
          <w:tab w:val="left" w:pos="1950"/>
          <w:tab w:val="left" w:pos="2000"/>
          <w:tab w:val="left" w:pos="2668"/>
        </w:tabs>
        <w:snapToGrid w:val="0"/>
        <w:spacing w:line="360" w:lineRule="auto"/>
        <w:contextualSpacing/>
        <w:jc w:val="left"/>
        <w:rPr>
          <w:rFonts w:hint="eastAsia" w:ascii="宋体" w:hAnsi="宋体" w:cs="宋体"/>
        </w:rPr>
      </w:pPr>
      <w:bookmarkStart w:id="11" w:name="_Toc6367"/>
      <w:bookmarkStart w:id="12" w:name="_Toc20153"/>
      <w:r>
        <w:rPr>
          <w:rFonts w:hint="eastAsia" w:ascii="宋体" w:hAnsi="宋体" w:cs="宋体"/>
          <w:lang w:val="en-US" w:eastAsia="zh-CN"/>
        </w:rPr>
        <w:t>5.</w:t>
      </w:r>
      <w:r>
        <w:rPr>
          <w:rFonts w:hint="eastAsia" w:ascii="宋体" w:hAnsi="宋体" w:cs="宋体"/>
        </w:rPr>
        <w:t>女生穿搭技巧</w:t>
      </w:r>
      <w:bookmarkEnd w:id="11"/>
      <w:bookmarkEnd w:id="12"/>
    </w:p>
    <w:p w14:paraId="7924B2D1">
      <w:pPr>
        <w:spacing w:line="360" w:lineRule="auto"/>
        <w:rPr>
          <w:rFonts w:hint="eastAsia" w:ascii="宋体" w:hAnsi="宋体" w:cs="宋体"/>
          <w:b/>
          <w:color w:val="000000"/>
          <w:sz w:val="20"/>
        </w:rPr>
      </w:pPr>
      <w:r>
        <w:rPr>
          <w:rFonts w:hint="eastAsia" w:ascii="宋体" w:hAnsi="宋体" w:cs="宋体"/>
          <w:b/>
          <w:color w:val="000000"/>
          <w:sz w:val="20"/>
        </w:rPr>
        <w:t>课程简介</w:t>
      </w:r>
    </w:p>
    <w:p w14:paraId="79FF8052">
      <w:pPr>
        <w:rPr>
          <w:rFonts w:hint="eastAsia" w:ascii="宋体" w:hAnsi="宋体" w:cs="宋体"/>
          <w:sz w:val="20"/>
        </w:rPr>
      </w:pPr>
      <w:r>
        <w:rPr>
          <w:rFonts w:hint="eastAsia" w:ascii="宋体" w:hAnsi="宋体" w:cs="宋体"/>
          <w:sz w:val="20"/>
        </w:rPr>
        <w:t>好的穿衣搭配依赖于我们对生活品质的追求和对生活美的理解。本课程依照人选衣、衣衬人、重修心的原则，讲授了穿衣搭配的相关知识，期望可以启迪爱美的学生，在穿搭艺术的海洋中遨游。本课程将引导学生热爱生活，扬长避短，穿出自己的风采，同时，引领学生在今后走向职场、家庭时，增强自信、涵养与气质，提高生活品质。</w:t>
      </w:r>
    </w:p>
    <w:p w14:paraId="5AE6AE0B">
      <w:pPr>
        <w:rPr>
          <w:rFonts w:hint="eastAsia" w:ascii="宋体" w:hAnsi="宋体" w:cs="宋体"/>
          <w:b/>
          <w:sz w:val="20"/>
        </w:rPr>
      </w:pPr>
      <w:r>
        <w:rPr>
          <w:rFonts w:hint="eastAsia" w:ascii="宋体" w:hAnsi="宋体" w:cs="宋体"/>
          <w:b/>
          <w:sz w:val="20"/>
        </w:rPr>
        <w:t>教师简介</w:t>
      </w:r>
    </w:p>
    <w:p w14:paraId="50FA19A2">
      <w:pPr>
        <w:rPr>
          <w:rFonts w:hint="eastAsia" w:ascii="宋体" w:hAnsi="宋体" w:cs="宋体"/>
          <w:color w:val="000000"/>
          <w:sz w:val="20"/>
          <w:shd w:val="clear" w:color="auto" w:fill="FFFFFF"/>
        </w:rPr>
      </w:pPr>
      <w:r>
        <w:rPr>
          <w:rFonts w:hint="eastAsia" w:ascii="宋体" w:hAnsi="宋体" w:cs="宋体"/>
          <w:b/>
          <w:bCs/>
          <w:color w:val="000000"/>
          <w:sz w:val="20"/>
          <w:shd w:val="clear" w:color="auto" w:fill="FFFFFF"/>
        </w:rPr>
        <w:t>吴小吟，</w:t>
      </w:r>
      <w:r>
        <w:rPr>
          <w:rFonts w:hint="eastAsia" w:ascii="宋体" w:hAnsi="宋体" w:cs="宋体"/>
          <w:color w:val="000000"/>
          <w:sz w:val="20"/>
          <w:shd w:val="clear" w:color="auto" w:fill="FFFFFF"/>
        </w:rPr>
        <w:t>南昌大学人文学院副教授，具有丰富的职场经验，长期进行职业培训及形象设计工作。</w:t>
      </w:r>
    </w:p>
    <w:p w14:paraId="79506594">
      <w:pPr>
        <w:pageBreakBefore w:val="0"/>
        <w:widowControl/>
        <w:kinsoku/>
        <w:overflowPunct/>
        <w:topLinePunct w:val="0"/>
        <w:autoSpaceDN/>
        <w:bidi w:val="0"/>
        <w:spacing w:line="300" w:lineRule="exact"/>
        <w:rPr>
          <w:rFonts w:hint="default" w:ascii="宋体" w:hAnsi="宋体" w:cs="宋体"/>
          <w:sz w:val="20"/>
          <w:lang w:val="en-US" w:eastAsia="zh-CN"/>
        </w:rPr>
      </w:pPr>
    </w:p>
    <w:p w14:paraId="418C5C28">
      <w:pPr>
        <w:pStyle w:val="4"/>
        <w:keepNext w:val="0"/>
        <w:keepLines w:val="0"/>
        <w:snapToGrid w:val="0"/>
        <w:spacing w:line="360" w:lineRule="auto"/>
        <w:contextualSpacing/>
        <w:jc w:val="left"/>
        <w:rPr>
          <w:rFonts w:hint="eastAsia" w:ascii="宋体" w:hAnsi="宋体" w:cs="宋体"/>
        </w:rPr>
      </w:pPr>
      <w:bookmarkStart w:id="13" w:name="_Toc31026"/>
      <w:bookmarkStart w:id="14" w:name="_Toc534790876"/>
      <w:bookmarkStart w:id="15" w:name="_Toc31199"/>
      <w:bookmarkStart w:id="16" w:name="_Toc7696"/>
      <w:bookmarkStart w:id="17" w:name="_Toc11067773"/>
      <w:bookmarkStart w:id="18" w:name="_Toc23555"/>
      <w:r>
        <w:rPr>
          <w:rFonts w:hint="eastAsia" w:ascii="宋体" w:hAnsi="宋体" w:cs="宋体"/>
          <w:color w:val="000000"/>
          <w:lang w:val="en-US" w:eastAsia="zh-CN"/>
        </w:rPr>
        <w:t>6.</w:t>
      </w:r>
      <w:r>
        <w:rPr>
          <w:rFonts w:hint="eastAsia" w:ascii="宋体" w:hAnsi="宋体" w:cs="宋体"/>
        </w:rPr>
        <w:t>突发事件及自救互救</w:t>
      </w:r>
      <w:bookmarkEnd w:id="13"/>
      <w:bookmarkEnd w:id="14"/>
      <w:bookmarkEnd w:id="15"/>
      <w:bookmarkEnd w:id="16"/>
      <w:bookmarkEnd w:id="17"/>
      <w:bookmarkEnd w:id="18"/>
    </w:p>
    <w:p w14:paraId="7EC62FCE">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课程简介</w:t>
      </w:r>
    </w:p>
    <w:p w14:paraId="44E56FA5">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突发事件是指突然发生、造成或者可能造成严重社会危害，需要采取应急处置措施予以应对的自然灾害、事故灾难、公共卫生事件和社会安全事件。本课程主要讲述突发事件发生后的急救原则，呼救技巧，现场急救的灾种和病种等等。</w:t>
      </w:r>
    </w:p>
    <w:p w14:paraId="4E3C3C5F">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教师简介</w:t>
      </w:r>
    </w:p>
    <w:p w14:paraId="3549432C">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费国忠</w:t>
      </w:r>
      <w:r>
        <w:rPr>
          <w:rFonts w:hint="eastAsia" w:ascii="宋体" w:hAnsi="宋体" w:cs="宋体"/>
          <w:sz w:val="20"/>
        </w:rPr>
        <w:t>，上海市医疗急救中心主任医师。</w:t>
      </w:r>
    </w:p>
    <w:p w14:paraId="5E89FF50">
      <w:pPr>
        <w:snapToGrid w:val="0"/>
        <w:spacing w:line="360" w:lineRule="auto"/>
        <w:contextualSpacing/>
        <w:jc w:val="left"/>
        <w:textAlignment w:val="center"/>
        <w:rPr>
          <w:rFonts w:hint="eastAsia" w:ascii="宋体" w:hAnsi="宋体" w:cs="宋体"/>
          <w:sz w:val="20"/>
        </w:rPr>
      </w:pPr>
    </w:p>
    <w:p w14:paraId="3C5FF66E">
      <w:pPr>
        <w:pStyle w:val="4"/>
        <w:keepNext w:val="0"/>
        <w:keepLines w:val="0"/>
        <w:snapToGrid w:val="0"/>
        <w:spacing w:line="360" w:lineRule="auto"/>
        <w:contextualSpacing/>
        <w:jc w:val="left"/>
        <w:rPr>
          <w:rFonts w:hint="eastAsia" w:ascii="宋体" w:hAnsi="宋体" w:cs="宋体"/>
        </w:rPr>
      </w:pPr>
      <w:bookmarkStart w:id="19" w:name="_Toc4389"/>
      <w:bookmarkStart w:id="20" w:name="_Toc24"/>
      <w:bookmarkStart w:id="21" w:name="_Toc11067535"/>
      <w:r>
        <w:rPr>
          <w:rFonts w:hint="eastAsia" w:ascii="宋体" w:hAnsi="宋体" w:cs="宋体"/>
          <w:lang w:val="en-US" w:eastAsia="zh-CN"/>
        </w:rPr>
        <w:t>7.</w:t>
      </w:r>
      <w:r>
        <w:rPr>
          <w:rFonts w:hint="eastAsia" w:ascii="宋体" w:hAnsi="宋体" w:cs="宋体"/>
        </w:rPr>
        <w:t>舌尖上的植物学</w:t>
      </w:r>
      <w:bookmarkEnd w:id="19"/>
      <w:bookmarkEnd w:id="20"/>
      <w:bookmarkEnd w:id="21"/>
    </w:p>
    <w:p w14:paraId="33D71571">
      <w:pPr>
        <w:spacing w:line="360" w:lineRule="auto"/>
        <w:jc w:val="left"/>
        <w:rPr>
          <w:rFonts w:hint="eastAsia" w:ascii="宋体" w:hAnsi="宋体" w:cs="宋体"/>
          <w:b/>
          <w:sz w:val="20"/>
        </w:rPr>
      </w:pPr>
      <w:r>
        <w:rPr>
          <w:rFonts w:hint="eastAsia" w:ascii="宋体" w:hAnsi="宋体" w:cs="宋体"/>
          <w:b/>
          <w:sz w:val="20"/>
        </w:rPr>
        <w:t>课程简介</w:t>
      </w:r>
    </w:p>
    <w:p w14:paraId="16EF39DD">
      <w:pPr>
        <w:spacing w:line="360" w:lineRule="auto"/>
        <w:jc w:val="left"/>
        <w:rPr>
          <w:rFonts w:hint="eastAsia" w:ascii="宋体" w:hAnsi="宋体" w:cs="宋体"/>
          <w:sz w:val="20"/>
        </w:rPr>
      </w:pPr>
      <w:r>
        <w:rPr>
          <w:rFonts w:hint="eastAsia" w:ascii="宋体" w:hAnsi="宋体" w:cs="宋体"/>
          <w:sz w:val="20"/>
        </w:rPr>
        <w:t>每个人都是现代农业中的利益攸关者，因为农业关系着个人健康、社会进步、人类如何与自然和谐共存并可持续发展。《舌尖上的植物学》这门课程由北京大学现代农学院开设，将从营养构成、植物分类与发育、作物驯化、生物技术、农业大数据等多个方面全面展示讲解与食品营养和安全有关的知识。植物是我们奇妙的邻居，亲密的伙伴，凝结着我们的历史也孕育着我们的未来。</w:t>
      </w:r>
    </w:p>
    <w:p w14:paraId="78A62991">
      <w:pPr>
        <w:spacing w:line="360" w:lineRule="auto"/>
        <w:jc w:val="left"/>
        <w:rPr>
          <w:rFonts w:hint="eastAsia" w:ascii="宋体" w:hAnsi="宋体" w:cs="宋体"/>
          <w:b/>
          <w:sz w:val="20"/>
        </w:rPr>
      </w:pPr>
      <w:r>
        <w:rPr>
          <w:rFonts w:hint="eastAsia" w:ascii="宋体" w:hAnsi="宋体" w:cs="宋体"/>
          <w:b/>
          <w:sz w:val="20"/>
        </w:rPr>
        <w:t>教师简介</w:t>
      </w:r>
    </w:p>
    <w:p w14:paraId="2E03E943">
      <w:pPr>
        <w:spacing w:line="360" w:lineRule="auto"/>
        <w:jc w:val="left"/>
        <w:rPr>
          <w:rFonts w:hint="eastAsia" w:ascii="宋体" w:hAnsi="宋体" w:cs="宋体"/>
          <w:sz w:val="20"/>
        </w:rPr>
      </w:pPr>
      <w:r>
        <w:rPr>
          <w:rFonts w:hint="eastAsia" w:ascii="宋体" w:hAnsi="宋体" w:cs="宋体"/>
          <w:b/>
          <w:sz w:val="20"/>
        </w:rPr>
        <w:t>邓兴旺：</w:t>
      </w:r>
      <w:r>
        <w:rPr>
          <w:rFonts w:hint="eastAsia" w:ascii="宋体" w:hAnsi="宋体" w:cs="宋体"/>
          <w:sz w:val="20"/>
        </w:rPr>
        <w:t>北京大学现代农学院（筹）教授，美国科学院院士，中组部“千人计划”引进人才，曾任美国耶鲁大学植物生物学冠名终身教授。</w:t>
      </w:r>
    </w:p>
    <w:p w14:paraId="3FB3EE80">
      <w:pPr>
        <w:spacing w:line="360" w:lineRule="auto"/>
        <w:jc w:val="left"/>
        <w:rPr>
          <w:rFonts w:hint="eastAsia" w:ascii="宋体" w:hAnsi="宋体" w:cs="宋体"/>
          <w:sz w:val="20"/>
        </w:rPr>
      </w:pPr>
      <w:r>
        <w:rPr>
          <w:rFonts w:hint="eastAsia" w:ascii="宋体" w:hAnsi="宋体" w:cs="宋体"/>
          <w:b/>
          <w:sz w:val="20"/>
        </w:rPr>
        <w:t>许智宏：</w:t>
      </w:r>
      <w:r>
        <w:rPr>
          <w:rFonts w:hint="eastAsia" w:ascii="宋体" w:hAnsi="宋体" w:cs="宋体"/>
          <w:sz w:val="20"/>
        </w:rPr>
        <w:t>北京大学生命科学学院教授、中国科学院上海植物生理研究所研究员、中科院院士、第三世界科学院院士，1999年至2008年任北京大学校长。</w:t>
      </w:r>
    </w:p>
    <w:p w14:paraId="6C4B376A">
      <w:pPr>
        <w:spacing w:line="360" w:lineRule="auto"/>
        <w:jc w:val="left"/>
        <w:rPr>
          <w:rFonts w:hint="eastAsia" w:ascii="宋体" w:hAnsi="宋体" w:cs="宋体"/>
          <w:sz w:val="20"/>
        </w:rPr>
      </w:pPr>
      <w:r>
        <w:rPr>
          <w:rFonts w:hint="eastAsia" w:ascii="宋体" w:hAnsi="宋体" w:cs="宋体"/>
          <w:b/>
          <w:sz w:val="20"/>
        </w:rPr>
        <w:t>李磊：</w:t>
      </w:r>
      <w:r>
        <w:rPr>
          <w:rFonts w:hint="eastAsia" w:ascii="宋体" w:hAnsi="宋体" w:cs="宋体"/>
          <w:sz w:val="20"/>
        </w:rPr>
        <w:t>北京大学生命科学学院研究员、北大－清华联合生命科学中心研究员、兼任现代农学院（筹）研究员、北京市特聘专家。</w:t>
      </w:r>
    </w:p>
    <w:p w14:paraId="3B2FB6C0">
      <w:pPr>
        <w:spacing w:line="360" w:lineRule="auto"/>
        <w:jc w:val="left"/>
        <w:rPr>
          <w:rFonts w:hint="eastAsia" w:ascii="宋体" w:hAnsi="宋体" w:cs="宋体"/>
          <w:sz w:val="20"/>
        </w:rPr>
      </w:pPr>
      <w:r>
        <w:rPr>
          <w:rFonts w:hint="eastAsia" w:ascii="宋体" w:hAnsi="宋体" w:cs="宋体"/>
          <w:b/>
          <w:sz w:val="20"/>
        </w:rPr>
        <w:t>万建民：</w:t>
      </w:r>
      <w:r>
        <w:rPr>
          <w:rFonts w:hint="eastAsia" w:ascii="宋体" w:hAnsi="宋体" w:cs="宋体"/>
          <w:sz w:val="20"/>
        </w:rPr>
        <w:t>中国农业科学院副院长、教授、博士生导师，中国工程院院士。教育部首批“长江学者奖励计划”特聘教授。</w:t>
      </w:r>
    </w:p>
    <w:p w14:paraId="3C98A629">
      <w:pPr>
        <w:spacing w:line="360" w:lineRule="auto"/>
        <w:jc w:val="left"/>
        <w:rPr>
          <w:rFonts w:hint="eastAsia" w:ascii="宋体" w:hAnsi="宋体" w:cs="宋体"/>
          <w:sz w:val="20"/>
        </w:rPr>
      </w:pPr>
      <w:r>
        <w:rPr>
          <w:rFonts w:hint="eastAsia" w:ascii="宋体" w:hAnsi="宋体" w:cs="宋体"/>
          <w:b/>
          <w:sz w:val="20"/>
        </w:rPr>
        <w:t>黄三文：</w:t>
      </w:r>
      <w:r>
        <w:rPr>
          <w:rFonts w:hint="eastAsia" w:ascii="宋体" w:hAnsi="宋体" w:cs="宋体"/>
          <w:sz w:val="20"/>
        </w:rPr>
        <w:t>中国农业科学院深圳农业基因组研究所副所长、研究员。国家“973”项目首席科学家。</w:t>
      </w:r>
    </w:p>
    <w:p w14:paraId="66292F1E">
      <w:pPr>
        <w:spacing w:line="360" w:lineRule="auto"/>
        <w:jc w:val="left"/>
        <w:rPr>
          <w:rFonts w:hint="eastAsia" w:ascii="宋体" w:hAnsi="宋体" w:cs="宋体"/>
          <w:sz w:val="20"/>
        </w:rPr>
      </w:pPr>
    </w:p>
    <w:p w14:paraId="01196D33">
      <w:pPr>
        <w:pStyle w:val="4"/>
        <w:keepNext w:val="0"/>
        <w:keepLines w:val="0"/>
        <w:snapToGrid w:val="0"/>
        <w:spacing w:line="360" w:lineRule="auto"/>
        <w:contextualSpacing/>
        <w:jc w:val="left"/>
        <w:rPr>
          <w:rFonts w:hint="eastAsia" w:ascii="宋体" w:hAnsi="宋体" w:eastAsia="宋体" w:cs="宋体"/>
          <w:b/>
        </w:rPr>
      </w:pPr>
      <w:bookmarkStart w:id="22" w:name="_Toc1414"/>
    </w:p>
    <w:p w14:paraId="02A301CC">
      <w:pPr>
        <w:pStyle w:val="4"/>
        <w:keepNext w:val="0"/>
        <w:keepLines w:val="0"/>
        <w:snapToGrid w:val="0"/>
        <w:spacing w:line="360" w:lineRule="auto"/>
        <w:contextualSpacing/>
        <w:jc w:val="left"/>
        <w:rPr>
          <w:rFonts w:hint="eastAsia" w:ascii="宋体" w:hAnsi="宋体" w:eastAsia="宋体" w:cs="宋体"/>
          <w:b/>
        </w:rPr>
      </w:pPr>
      <w:r>
        <w:rPr>
          <w:rFonts w:hint="eastAsia" w:ascii="宋体" w:hAnsi="宋体" w:eastAsia="宋体" w:cs="宋体"/>
          <w:b/>
          <w:lang w:val="en-US" w:eastAsia="zh-CN"/>
        </w:rPr>
        <w:t>8.</w:t>
      </w:r>
      <w:r>
        <w:rPr>
          <w:rFonts w:hint="eastAsia" w:ascii="宋体" w:hAnsi="宋体" w:eastAsia="宋体" w:cs="宋体"/>
          <w:b/>
        </w:rPr>
        <w:t>太阳系中的有趣科学</w:t>
      </w:r>
      <w:bookmarkEnd w:id="22"/>
    </w:p>
    <w:p w14:paraId="53819823">
      <w:pPr>
        <w:pStyle w:val="6"/>
        <w:widowControl w:val="0"/>
        <w:adjustRightInd w:val="0"/>
        <w:snapToGrid w:val="0"/>
        <w:spacing w:afterAutospacing="0" w:line="360" w:lineRule="auto"/>
        <w:contextualSpacing/>
        <w:textAlignment w:val="center"/>
        <w:rPr>
          <w:rFonts w:hint="eastAsia"/>
          <w:b/>
          <w:sz w:val="20"/>
          <w:szCs w:val="20"/>
        </w:rPr>
      </w:pPr>
      <w:r>
        <w:rPr>
          <w:rFonts w:hint="eastAsia"/>
          <w:b/>
          <w:sz w:val="20"/>
          <w:szCs w:val="20"/>
        </w:rPr>
        <w:t>课程简介</w:t>
      </w:r>
    </w:p>
    <w:p w14:paraId="5F4F8A9C">
      <w:pPr>
        <w:pStyle w:val="6"/>
        <w:widowControl w:val="0"/>
        <w:adjustRightInd w:val="0"/>
        <w:snapToGrid w:val="0"/>
        <w:spacing w:line="360" w:lineRule="auto"/>
        <w:contextualSpacing/>
        <w:textAlignment w:val="center"/>
        <w:rPr>
          <w:rFonts w:hint="eastAsia"/>
          <w:sz w:val="20"/>
          <w:szCs w:val="20"/>
        </w:rPr>
      </w:pPr>
      <w:r>
        <w:rPr>
          <w:rFonts w:hint="eastAsia"/>
          <w:sz w:val="20"/>
          <w:szCs w:val="20"/>
        </w:rPr>
        <w:t>人类的现代科学启蒙是从对太阳系的观测开始的：牛顿定律的提出，很大程度上正来自于人类对行星运动规律的总结。现代科学和技术的出现促进了人类对太阳系的进一步探索，而另一方面，这些探索本身也为各学科的发展做出了巨大的贡献。本课程面向各学科背景的同学（包括文科生和理科生），有针对性的选择一部分太阳系研究中有趣的观测现象，在介绍这些有趣现象的同时，探寻其背后的科学原理。因此，开设本课程的目的绝不仅仅是展示多姿多彩的太阳系，更多的则是借助太阳系这个平台，展现现代科学研究的逻辑和批判性思维的力量：当遇到未解之谜的时候，我们应该如何去解决它？</w:t>
      </w:r>
    </w:p>
    <w:p w14:paraId="7B56030A">
      <w:pPr>
        <w:pStyle w:val="6"/>
        <w:widowControl w:val="0"/>
        <w:adjustRightInd w:val="0"/>
        <w:snapToGrid w:val="0"/>
        <w:spacing w:afterAutospacing="0" w:line="360" w:lineRule="auto"/>
        <w:contextualSpacing/>
        <w:textAlignment w:val="center"/>
        <w:rPr>
          <w:rFonts w:hint="eastAsia"/>
          <w:b/>
          <w:sz w:val="20"/>
          <w:szCs w:val="20"/>
        </w:rPr>
      </w:pPr>
      <w:r>
        <w:rPr>
          <w:rFonts w:hint="eastAsia"/>
          <w:b/>
          <w:sz w:val="20"/>
          <w:szCs w:val="20"/>
        </w:rPr>
        <w:t>教师简介</w:t>
      </w:r>
    </w:p>
    <w:p w14:paraId="23AE584C">
      <w:pPr>
        <w:pStyle w:val="6"/>
        <w:widowControl w:val="0"/>
        <w:adjustRightInd w:val="0"/>
        <w:snapToGrid w:val="0"/>
        <w:spacing w:afterAutospacing="0" w:line="360" w:lineRule="auto"/>
        <w:contextualSpacing/>
        <w:textAlignment w:val="center"/>
        <w:rPr>
          <w:rFonts w:hint="eastAsia"/>
          <w:sz w:val="20"/>
          <w:szCs w:val="20"/>
        </w:rPr>
      </w:pPr>
      <w:r>
        <w:rPr>
          <w:rFonts w:hint="eastAsia"/>
          <w:sz w:val="20"/>
          <w:szCs w:val="20"/>
        </w:rPr>
        <w:t>周煦之，2001年获得北京大学地球物理系理学学士学位，2008年获得北京大学地球与空间科学学院理学博士学位，同年赴美国加州大学洛杉矶分校地球物理与行星物理研究所，历任助理研究员、副研究员。2014年入选第五批“青年千人计划”，并回北大任教，博士生导师。</w:t>
      </w:r>
    </w:p>
    <w:p w14:paraId="6C320CEA">
      <w:pPr>
        <w:pStyle w:val="4"/>
        <w:keepNext w:val="0"/>
        <w:keepLines w:val="0"/>
        <w:snapToGrid w:val="0"/>
        <w:spacing w:line="360" w:lineRule="auto"/>
        <w:contextualSpacing/>
        <w:jc w:val="left"/>
        <w:rPr>
          <w:rFonts w:hint="eastAsia" w:ascii="宋体" w:hAnsi="宋体" w:cs="宋体"/>
        </w:rPr>
      </w:pPr>
      <w:bookmarkStart w:id="23" w:name="_Toc11304"/>
      <w:bookmarkStart w:id="24" w:name="_Toc4041"/>
      <w:bookmarkStart w:id="25" w:name="_Toc11067290"/>
      <w:r>
        <w:rPr>
          <w:rFonts w:hint="eastAsia" w:ascii="宋体" w:hAnsi="宋体" w:cs="宋体"/>
          <w:lang w:val="en-US" w:eastAsia="zh-CN"/>
        </w:rPr>
        <w:t>9.</w:t>
      </w:r>
      <w:r>
        <w:rPr>
          <w:rFonts w:hint="eastAsia" w:ascii="宋体" w:hAnsi="宋体" w:cs="宋体"/>
        </w:rPr>
        <w:t>宋崇导演教你拍摄微电影</w:t>
      </w:r>
      <w:bookmarkEnd w:id="23"/>
      <w:bookmarkEnd w:id="24"/>
      <w:bookmarkEnd w:id="25"/>
    </w:p>
    <w:p w14:paraId="3762F39E">
      <w:pPr>
        <w:spacing w:line="360" w:lineRule="auto"/>
        <w:jc w:val="left"/>
        <w:rPr>
          <w:rFonts w:ascii="宋体" w:hAnsi="宋体"/>
          <w:b/>
          <w:sz w:val="20"/>
        </w:rPr>
      </w:pPr>
      <w:r>
        <w:rPr>
          <w:rFonts w:hint="eastAsia" w:ascii="宋体" w:hAnsi="宋体"/>
          <w:b/>
          <w:sz w:val="20"/>
        </w:rPr>
        <w:t>课程简介</w:t>
      </w:r>
    </w:p>
    <w:p w14:paraId="57850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kern w:val="0"/>
          <w:sz w:val="20"/>
        </w:rPr>
      </w:pPr>
      <w:r>
        <w:rPr>
          <w:rFonts w:ascii="宋体" w:hAnsi="宋体" w:cs="宋体"/>
          <w:kern w:val="0"/>
          <w:sz w:val="20"/>
        </w:rPr>
        <w:t>随着网络分享平台的普及，拍摄属于自己的影片已成为数字时代的生活方式，本课程以微电影的拍摄为出发点，介绍了影片制作流程和细节，以务实的方式带领大家拍摄一部属于自己的作品。</w:t>
      </w:r>
    </w:p>
    <w:p w14:paraId="3A2C60FE">
      <w:pPr>
        <w:spacing w:line="360" w:lineRule="auto"/>
        <w:jc w:val="left"/>
        <w:rPr>
          <w:rFonts w:ascii="宋体" w:hAnsi="宋体"/>
          <w:b/>
          <w:sz w:val="20"/>
        </w:rPr>
      </w:pPr>
      <w:r>
        <w:rPr>
          <w:rFonts w:hint="eastAsia" w:ascii="宋体" w:hAnsi="宋体"/>
          <w:b/>
          <w:sz w:val="20"/>
        </w:rPr>
        <w:t>教师简介</w:t>
      </w:r>
    </w:p>
    <w:p w14:paraId="63AF32A3">
      <w:pPr>
        <w:spacing w:line="360" w:lineRule="auto"/>
        <w:jc w:val="left"/>
        <w:rPr>
          <w:rFonts w:hint="eastAsia" w:ascii="宋体" w:hAnsi="宋体"/>
          <w:sz w:val="20"/>
        </w:rPr>
      </w:pPr>
      <w:r>
        <w:rPr>
          <w:rFonts w:hint="eastAsia" w:ascii="宋体" w:hAnsi="宋体"/>
          <w:sz w:val="20"/>
        </w:rPr>
        <w:t>宋崇，同济大学教授，国家一级导演，同济大学特聘教授。</w:t>
      </w:r>
    </w:p>
    <w:p w14:paraId="1CC5EF82">
      <w:pPr>
        <w:spacing w:line="360" w:lineRule="auto"/>
        <w:jc w:val="left"/>
        <w:rPr>
          <w:rFonts w:hint="eastAsia" w:ascii="宋体" w:hAnsi="宋体" w:cs="宋体"/>
          <w:sz w:val="20"/>
        </w:rPr>
      </w:pPr>
    </w:p>
    <w:p w14:paraId="72D2C9B8">
      <w:pPr>
        <w:pStyle w:val="4"/>
        <w:keepNext w:val="0"/>
        <w:keepLines w:val="0"/>
        <w:snapToGrid w:val="0"/>
        <w:spacing w:line="360" w:lineRule="auto"/>
        <w:contextualSpacing/>
        <w:jc w:val="left"/>
        <w:rPr>
          <w:rFonts w:ascii="宋体" w:hAnsi="宋体" w:cs="宋体"/>
        </w:rPr>
      </w:pPr>
      <w:bookmarkStart w:id="26" w:name="_Toc28528"/>
      <w:bookmarkStart w:id="27" w:name="_Toc25352"/>
      <w:r>
        <w:rPr>
          <w:rFonts w:hint="eastAsia" w:ascii="宋体" w:hAnsi="宋体" w:cs="宋体"/>
          <w:lang w:val="en-US" w:eastAsia="zh-CN"/>
        </w:rPr>
        <w:t>10.</w:t>
      </w:r>
      <w:r>
        <w:rPr>
          <w:rFonts w:hint="eastAsia" w:ascii="宋体" w:hAnsi="宋体" w:cs="宋体"/>
        </w:rPr>
        <w:t>红色经典影片与近现代中国发展</w:t>
      </w:r>
      <w:bookmarkEnd w:id="26"/>
      <w:bookmarkEnd w:id="27"/>
    </w:p>
    <w:p w14:paraId="5ABE0B12">
      <w:pPr>
        <w:pStyle w:val="11"/>
        <w:rPr>
          <w:rFonts w:hint="eastAsia"/>
        </w:rPr>
      </w:pPr>
      <w:r>
        <w:rPr>
          <w:rFonts w:hint="eastAsia"/>
        </w:rPr>
        <w:t>课程简介</w:t>
      </w:r>
    </w:p>
    <w:p w14:paraId="3564B54E">
      <w:pPr>
        <w:pStyle w:val="11"/>
        <w:rPr>
          <w:rFonts w:hint="eastAsia"/>
          <w:b w:val="0"/>
        </w:rPr>
      </w:pPr>
      <w:r>
        <w:rPr>
          <w:rFonts w:hint="eastAsia"/>
          <w:b w:val="0"/>
        </w:rPr>
        <w:t>中国红色经典电影所描述的是中国共产党领导人进行革命和建设历史的缩影和生动体现。中国红色经典电影的内容与今天中国近现代史教学纲要课程所达到的目的是基本一致的。中国红色经典电影的内容与今天的主旋律也是基本一致的。通过对历年多部红色经典的梳理、片段分析，学生能更深刻地理解红色经典影片与建党90周年的密切关系，对红色经典电影的特点和相关评介有总体的把握。</w:t>
      </w:r>
    </w:p>
    <w:p w14:paraId="00A149D4">
      <w:pPr>
        <w:pStyle w:val="11"/>
        <w:rPr>
          <w:rFonts w:hint="eastAsia"/>
        </w:rPr>
      </w:pPr>
      <w:r>
        <w:rPr>
          <w:rFonts w:hint="eastAsia"/>
        </w:rPr>
        <w:t>教师简介</w:t>
      </w:r>
    </w:p>
    <w:p w14:paraId="2BA953AD">
      <w:pPr>
        <w:pStyle w:val="11"/>
        <w:rPr>
          <w:rFonts w:hint="eastAsia"/>
          <w:b w:val="0"/>
        </w:rPr>
      </w:pPr>
      <w:r>
        <w:rPr>
          <w:rFonts w:hint="eastAsia"/>
          <w:b w:val="0"/>
        </w:rPr>
        <w:t>李松林,首都师范大学马克思主义学院前院长、教授、博士生导师、北京高教学会中国近现代史研究会原理事长、北京市“思想政治理论教学研究基地”负责人、国家精品课负责人、《中国近现代史纲要》精品在线课程主持人、国家社科基金、国家教育部人文社科项目和北京市社科基金通讯评委、全国台办海研中心特约研究员、北京党建研究会特约研究员、首都高校党建研究会特约研究员、北京讲师团十八大、十九大宣讲团成员，全国高校思想政治理论课2013年有影响力标兵人物、北京市理论宣讲名师。</w:t>
      </w:r>
    </w:p>
    <w:p w14:paraId="16105831">
      <w:pPr>
        <w:pStyle w:val="11"/>
        <w:rPr>
          <w:rFonts w:hint="eastAsia"/>
          <w:b w:val="0"/>
        </w:rPr>
      </w:pPr>
    </w:p>
    <w:p w14:paraId="06657E68">
      <w:pPr>
        <w:pStyle w:val="4"/>
        <w:keepNext w:val="0"/>
        <w:keepLines w:val="0"/>
        <w:snapToGrid w:val="0"/>
        <w:spacing w:line="360" w:lineRule="auto"/>
        <w:contextualSpacing/>
        <w:jc w:val="left"/>
        <w:rPr>
          <w:rFonts w:hint="eastAsia" w:ascii="宋体" w:hAnsi="宋体" w:cs="宋体"/>
        </w:rPr>
      </w:pPr>
      <w:bookmarkStart w:id="28" w:name="_Toc25085"/>
      <w:bookmarkStart w:id="29" w:name="_Toc8443"/>
      <w:bookmarkStart w:id="30" w:name="_Toc16685"/>
      <w:bookmarkStart w:id="31" w:name="_Toc534790931"/>
      <w:bookmarkStart w:id="32" w:name="_Toc11067939"/>
      <w:bookmarkStart w:id="33" w:name="_Toc27774"/>
      <w:r>
        <w:rPr>
          <w:rFonts w:hint="eastAsia" w:ascii="宋体" w:hAnsi="宋体" w:cs="宋体"/>
          <w:bCs/>
          <w:lang w:val="en-US" w:eastAsia="zh-CN"/>
        </w:rPr>
        <w:t>11.</w:t>
      </w:r>
      <w:r>
        <w:rPr>
          <w:rFonts w:hint="eastAsia" w:ascii="宋体" w:hAnsi="宋体" w:cs="宋体"/>
        </w:rPr>
        <w:t>大学生恋爱与性健康</w:t>
      </w:r>
      <w:bookmarkEnd w:id="28"/>
      <w:bookmarkEnd w:id="29"/>
      <w:bookmarkEnd w:id="30"/>
      <w:bookmarkEnd w:id="31"/>
      <w:bookmarkEnd w:id="32"/>
      <w:bookmarkEnd w:id="33"/>
    </w:p>
    <w:p w14:paraId="1955224E">
      <w:pPr>
        <w:snapToGrid w:val="0"/>
        <w:spacing w:line="360" w:lineRule="auto"/>
        <w:contextualSpacing/>
        <w:jc w:val="left"/>
        <w:textAlignment w:val="center"/>
        <w:rPr>
          <w:rFonts w:hint="eastAsia" w:ascii="宋体" w:hAnsi="宋体" w:cs="宋体"/>
          <w:b/>
          <w:kern w:val="0"/>
          <w:sz w:val="20"/>
        </w:rPr>
      </w:pPr>
      <w:r>
        <w:rPr>
          <w:rFonts w:hint="eastAsia" w:ascii="宋体" w:hAnsi="宋体" w:cs="宋体"/>
          <w:b/>
          <w:kern w:val="0"/>
          <w:sz w:val="20"/>
        </w:rPr>
        <w:t>课程简介</w:t>
      </w:r>
    </w:p>
    <w:p w14:paraId="18C63507">
      <w:pPr>
        <w:snapToGrid w:val="0"/>
        <w:spacing w:line="360" w:lineRule="auto"/>
        <w:contextualSpacing/>
        <w:jc w:val="left"/>
        <w:textAlignment w:val="center"/>
        <w:rPr>
          <w:rFonts w:hint="eastAsia" w:ascii="宋体" w:hAnsi="宋体" w:cs="宋体"/>
          <w:kern w:val="0"/>
          <w:sz w:val="20"/>
        </w:rPr>
      </w:pPr>
      <w:r>
        <w:rPr>
          <w:rFonts w:hint="eastAsia" w:ascii="宋体" w:hAnsi="宋体" w:cs="宋体"/>
          <w:kern w:val="0"/>
          <w:sz w:val="20"/>
        </w:rPr>
        <w:t>本课从社会学、心理学、生命科学的视角切入，讲述性文化与性生理、性心理的特点，让大学生从了解自我的身体开始，培养性健康意识，了解异性交往的原则，树立健康的性标准和正确的恋爱价值观。同时帮助大学生了解性疾病现状，科学防艾不恐艾，引导大学生发展健康、向上的亲密关系。</w:t>
      </w:r>
    </w:p>
    <w:p w14:paraId="2565F28D">
      <w:pPr>
        <w:snapToGrid w:val="0"/>
        <w:spacing w:line="360" w:lineRule="auto"/>
        <w:contextualSpacing/>
        <w:jc w:val="left"/>
        <w:textAlignment w:val="center"/>
        <w:rPr>
          <w:rFonts w:hint="eastAsia" w:ascii="宋体" w:hAnsi="宋体" w:cs="宋体"/>
          <w:b/>
          <w:kern w:val="0"/>
          <w:sz w:val="20"/>
        </w:rPr>
      </w:pPr>
      <w: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209550</wp:posOffset>
                </wp:positionV>
                <wp:extent cx="495300" cy="219075"/>
                <wp:effectExtent l="4445" t="5080" r="14605" b="4445"/>
                <wp:wrapNone/>
                <wp:docPr id="1" name="矩形 1"/>
                <wp:cNvGraphicFramePr/>
                <a:graphic xmlns:a="http://schemas.openxmlformats.org/drawingml/2006/main">
                  <a:graphicData uri="http://schemas.microsoft.com/office/word/2010/wordprocessingShape">
                    <wps:wsp>
                      <wps:cNvSpPr/>
                      <wps:spPr>
                        <a:xfrm>
                          <a:off x="0" y="0"/>
                          <a:ext cx="495300" cy="219075"/>
                        </a:xfrm>
                        <a:prstGeom prst="rect">
                          <a:avLst/>
                        </a:prstGeom>
                        <a:noFill/>
                        <a:ln w="317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pt;margin-top:16.5pt;height:17.25pt;width:39pt;z-index:251659264;mso-width-relative:page;mso-height-relative:page;" filled="f" stroked="t" coordsize="21600,21600" o:gfxdata="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8UC31wAAAAcBAAAPAAAAAAAAAAEAIAAAACIAAABkcnMvZG93bnJldi54bWxQSwEC&#10;FAAUAAAACACHTuJAtmUaVfUBAAD0AwAADgAAAAAAAAABACAAAAAmAQAAZHJzL2Uyb0RvYy54bWxQ&#10;SwUGAAAAAAYABgBZAQAAjQUAAAAA&#10;">
                <v:fill on="f" focussize="0,0"/>
                <v:stroke weight="0.25pt" color="#000000" joinstyle="miter"/>
                <v:imagedata o:title=""/>
                <o:lock v:ext="edit" aspectratio="f"/>
              </v:rect>
            </w:pict>
          </mc:Fallback>
        </mc:AlternateContent>
      </w:r>
      <w:r>
        <w:rPr>
          <w:rFonts w:hint="eastAsia" w:ascii="宋体" w:hAnsi="宋体" w:cs="宋体"/>
          <w:b/>
          <w:kern w:val="0"/>
          <w:sz w:val="20"/>
        </w:rPr>
        <w:t>教师简介</w:t>
      </w:r>
    </w:p>
    <w:p w14:paraId="78B8404A">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李子勋，</w:t>
      </w:r>
      <w:r>
        <w:rPr>
          <w:rFonts w:hint="eastAsia" w:ascii="宋体" w:hAnsi="宋体" w:cs="宋体"/>
          <w:sz w:val="20"/>
        </w:rPr>
        <w:t>著名心理学家，家庭治疗专业督导师，精神专业执业医师,心理咨询与治疗培训师，中国心理学会注册督导师，原中日友好医院专职心理医生，中央电视台《心理访谈》等栏目特邀心理专家。代表著作：《你为谁而活》《心灵飞舞》《陪孩子长大》《幸福从心开始》《问问李子勋》《家庭成就孩子》等。</w:t>
      </w:r>
    </w:p>
    <w:p w14:paraId="79F0F523">
      <w:pPr>
        <w:snapToGrid w:val="0"/>
        <w:spacing w:line="360" w:lineRule="auto"/>
        <w:contextualSpacing/>
        <w:jc w:val="left"/>
        <w:textAlignment w:val="center"/>
        <w:rPr>
          <w:rFonts w:hint="eastAsia" w:ascii="宋体" w:hAnsi="宋体" w:cs="宋体"/>
          <w:bCs/>
          <w:sz w:val="20"/>
        </w:rPr>
      </w:pPr>
      <w:r>
        <w:rPr>
          <w:rFonts w:hint="eastAsia" w:ascii="宋体" w:hAnsi="宋体" w:cs="宋体"/>
          <w:b/>
          <w:bCs/>
          <w:sz w:val="20"/>
        </w:rPr>
        <w:t>甄宏丽，</w:t>
      </w:r>
      <w:r>
        <w:rPr>
          <w:rFonts w:hint="eastAsia" w:ascii="宋体" w:hAnsi="宋体" w:cs="宋体"/>
          <w:bCs/>
          <w:sz w:val="20"/>
        </w:rPr>
        <w:t>中国性学会青少年性健康教育专委会副主任，北京五洲妇儿医院生殖中心性与生殖健康学科带头人。致力于性心理治疗方法的研究和临床实践，对青少年性健康发展、性多元者心理健康支持有着丰富的心理治疗临床经验。</w:t>
      </w:r>
    </w:p>
    <w:p w14:paraId="7B4771BB">
      <w:pPr>
        <w:snapToGrid w:val="0"/>
        <w:spacing w:line="360" w:lineRule="auto"/>
        <w:contextualSpacing/>
        <w:jc w:val="left"/>
        <w:textAlignment w:val="center"/>
        <w:rPr>
          <w:rFonts w:hint="eastAsia" w:ascii="宋体" w:hAnsi="宋体" w:cs="宋体"/>
          <w:bCs/>
          <w:sz w:val="20"/>
        </w:rPr>
      </w:pPr>
    </w:p>
    <w:p w14:paraId="6509D1AE">
      <w:pPr>
        <w:pStyle w:val="4"/>
        <w:keepNext w:val="0"/>
        <w:keepLines w:val="0"/>
        <w:snapToGrid w:val="0"/>
        <w:spacing w:line="360" w:lineRule="auto"/>
        <w:contextualSpacing/>
        <w:jc w:val="left"/>
        <w:rPr>
          <w:rFonts w:hint="eastAsia" w:ascii="宋体" w:hAnsi="宋体" w:cs="宋体"/>
        </w:rPr>
      </w:pPr>
      <w:bookmarkStart w:id="34" w:name="_Toc31627"/>
      <w:bookmarkStart w:id="35" w:name="_Toc9471"/>
      <w:bookmarkStart w:id="36" w:name="_Toc534790880"/>
      <w:bookmarkStart w:id="37" w:name="_Toc30003"/>
      <w:bookmarkStart w:id="38" w:name="_Toc11067799"/>
      <w:bookmarkStart w:id="39" w:name="_Toc12697"/>
      <w:r>
        <w:rPr>
          <w:rFonts w:hint="eastAsia" w:ascii="宋体" w:hAnsi="宋体" w:cs="宋体"/>
          <w:color w:val="000000"/>
          <w:lang w:val="en-US" w:eastAsia="zh-CN"/>
        </w:rPr>
        <w:t>12.</w:t>
      </w:r>
      <w:r>
        <w:rPr>
          <w:rFonts w:hint="eastAsia" w:ascii="宋体" w:hAnsi="宋体" w:cs="宋体"/>
        </w:rPr>
        <w:t>公共关系礼仪实务</w:t>
      </w:r>
      <w:bookmarkEnd w:id="34"/>
      <w:bookmarkEnd w:id="35"/>
      <w:bookmarkEnd w:id="36"/>
      <w:bookmarkEnd w:id="37"/>
      <w:bookmarkEnd w:id="38"/>
      <w:bookmarkEnd w:id="39"/>
    </w:p>
    <w:p w14:paraId="02A7F215">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课程简介</w:t>
      </w:r>
    </w:p>
    <w:p w14:paraId="7F3C95CC">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20世纪80年代以来，公共关系在中国有了长足发展，公共关系在组织形象塑造与传播，协调公众关系等方面发挥着越来越重要的作用。本课程旨在培养学生的公共关系素养，训练和提高学生的公共关系技能。</w:t>
      </w:r>
    </w:p>
    <w:p w14:paraId="7EB68540">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教师简介</w:t>
      </w:r>
    </w:p>
    <w:p w14:paraId="0DF788DC">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杜汉荣，</w:t>
      </w:r>
      <w:r>
        <w:rPr>
          <w:rFonts w:hint="eastAsia" w:ascii="宋体" w:hAnsi="宋体" w:cs="宋体"/>
          <w:sz w:val="20"/>
        </w:rPr>
        <w:t>上海伊芙心悦服饰有限公司高级人事经理兼电子商务总监，上海理工大学客座教授，创业项目导师。教授课程：创业管理试点班《公共关系与商业礼仪实务》《商务谈判与沟通实务》《广告策划与品牌》《商业计划书编写》。</w:t>
      </w:r>
    </w:p>
    <w:p w14:paraId="516E5409">
      <w:pPr>
        <w:snapToGrid w:val="0"/>
        <w:spacing w:line="360" w:lineRule="auto"/>
        <w:contextualSpacing/>
        <w:jc w:val="left"/>
        <w:textAlignment w:val="center"/>
        <w:rPr>
          <w:rFonts w:hint="eastAsia" w:ascii="宋体" w:hAnsi="宋体" w:cs="宋体"/>
          <w:bCs/>
          <w:sz w:val="20"/>
        </w:rPr>
      </w:pPr>
    </w:p>
    <w:p w14:paraId="2B3C62C9">
      <w:pPr>
        <w:spacing w:line="360" w:lineRule="auto"/>
        <w:outlineLvl w:val="2"/>
        <w:rPr>
          <w:rFonts w:hint="eastAsia" w:ascii="宋体" w:hAnsi="宋体" w:eastAsia="宋体" w:cs="宋体"/>
          <w:b/>
          <w:bCs/>
          <w:sz w:val="20"/>
          <w:lang w:val="en-US" w:eastAsia="zh-CN"/>
        </w:rPr>
      </w:pPr>
      <w:bookmarkStart w:id="40" w:name="_Toc5217"/>
      <w:r>
        <w:rPr>
          <w:rFonts w:hint="eastAsia" w:ascii="宋体" w:hAnsi="宋体" w:eastAsia="宋体" w:cs="宋体"/>
          <w:b/>
          <w:bCs/>
          <w:sz w:val="20"/>
          <w:lang w:val="en-US" w:eastAsia="zh-CN"/>
        </w:rPr>
        <w:t>13.动手学 AI：人工智能通识与实践（社科版）</w:t>
      </w:r>
      <w:bookmarkEnd w:id="40"/>
    </w:p>
    <w:p w14:paraId="44F564D1">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课程简介</w:t>
      </w:r>
    </w:p>
    <w:p w14:paraId="177C7528">
      <w:pPr>
        <w:spacing w:line="360" w:lineRule="auto"/>
        <w:rPr>
          <w:rFonts w:hint="eastAsia" w:ascii="宋体" w:hAnsi="宋体" w:eastAsia="宋体" w:cs="宋体"/>
          <w:b w:val="0"/>
          <w:bCs w:val="0"/>
          <w:sz w:val="20"/>
          <w:lang w:val="en-US" w:eastAsia="zh-CN"/>
        </w:rPr>
      </w:pPr>
      <w:r>
        <w:rPr>
          <w:rFonts w:hint="eastAsia" w:ascii="宋体" w:hAnsi="宋体" w:eastAsia="宋体" w:cs="宋体"/>
          <w:b w:val="0"/>
          <w:bCs w:val="0"/>
          <w:sz w:val="20"/>
          <w:lang w:val="en-US" w:eastAsia="zh-CN"/>
        </w:rPr>
        <w:t>AI时代来临，为新时代培养未来人才是国家和社会发展的关键。超星尔雅秉承通识教育立德树人的理念，融合阿里云“让科技更有温度”的愿景，依托华五教学协同中心优质资源共享、服务社会发展的目标，三方共同开发AI通识公益课程“动手学AI：人工智能通识与实践”。依托全球领先的云计算与AI技术，打造“学-练-评-管”理论+实验全新教学模式。</w:t>
      </w:r>
    </w:p>
    <w:p w14:paraId="326F4B06">
      <w:pPr>
        <w:numPr>
          <w:ilvl w:val="0"/>
          <w:numId w:val="0"/>
        </w:numPr>
        <w:rPr>
          <w:rFonts w:hint="eastAsia" w:ascii="宋体" w:hAnsi="宋体" w:eastAsia="宋体" w:cs="宋体"/>
          <w:sz w:val="20"/>
          <w:szCs w:val="20"/>
          <w:lang w:val="en-US" w:eastAsia="zh-CN"/>
        </w:rPr>
      </w:pPr>
    </w:p>
    <w:p w14:paraId="452E19DF">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教师简介</w:t>
      </w:r>
    </w:p>
    <w:p w14:paraId="7A103D42">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周志华</w:t>
      </w:r>
      <w:r>
        <w:rPr>
          <w:rFonts w:hint="eastAsia" w:ascii="宋体" w:hAnsi="宋体" w:eastAsia="宋体" w:cs="宋体"/>
          <w:b w:val="0"/>
          <w:bCs w:val="0"/>
          <w:sz w:val="20"/>
          <w:lang w:val="en-US" w:eastAsia="zh-CN"/>
        </w:rPr>
        <w:t>，南京大学副校长，教育部“长江学者奖励计划”特聘教授。国务院学位委员会计算机类学科评议组成员、国际人工智能联合会理事会主席。获国家自然科学二等奖两项、国家级教学成果一等奖项、首届全国教材建设奖全国优秀教材一等奖、IEEE计算机学会技术成就奖、中国计算机学会王选奖等。现任第十四届全国政协委员。</w:t>
      </w:r>
    </w:p>
    <w:p w14:paraId="49E00F32">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陈斌</w:t>
      </w:r>
      <w:r>
        <w:rPr>
          <w:rFonts w:hint="eastAsia" w:ascii="宋体" w:hAnsi="宋体" w:eastAsia="宋体" w:cs="宋体"/>
          <w:b w:val="0"/>
          <w:bCs w:val="0"/>
          <w:sz w:val="20"/>
          <w:lang w:val="en-US" w:eastAsia="zh-CN"/>
        </w:rPr>
        <w:t>，北京大学计算机学院教授。主持并参与多项国家自然科学基金、863、973、国家科技支撑计划及国家重点研发计划项目课题。获国家级教学成果二等奖1项，北京市教学成果一等奖1项、二等奖1项，获北京市高等学校教学名师奖，北京大学首届教学卓越奖。主讲3门国家级一流本科课程。</w:t>
      </w:r>
    </w:p>
    <w:p w14:paraId="6DD451DF">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李宇峰</w:t>
      </w:r>
      <w:r>
        <w:rPr>
          <w:rFonts w:hint="eastAsia" w:ascii="宋体" w:hAnsi="宋体" w:eastAsia="宋体" w:cs="宋体"/>
          <w:b w:val="0"/>
          <w:bCs w:val="0"/>
          <w:sz w:val="20"/>
          <w:lang w:val="en-US" w:eastAsia="zh-CN"/>
        </w:rPr>
        <w:t>，南京大学人工智能学院教授，博士生导师。中国人工智能学会机器学习专委会秘书长，吴文俊人工智能科技奖优博指导教师。</w:t>
      </w:r>
    </w:p>
    <w:p w14:paraId="52EC0BE7">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申富饶</w:t>
      </w:r>
      <w:r>
        <w:rPr>
          <w:rFonts w:hint="eastAsia" w:ascii="宋体" w:hAnsi="宋体" w:eastAsia="宋体" w:cs="宋体"/>
          <w:b w:val="0"/>
          <w:bCs w:val="0"/>
          <w:sz w:val="20"/>
          <w:lang w:val="en-US" w:eastAsia="zh-CN"/>
        </w:rPr>
        <w:t>，南京大学人工智能学院教授，博士生导师，现负责南京大学人工智能学院教学和人才培养工作。南京大学量子物理与人工智能特聘教授、赵世良讲席教授、科沃斯讲席教授，江苏省计算机学会理事，中国计算机学会杰出会员。主要研究方向包括神经网络、计算机视觉、机器人智能，发表学术论文130余篇，拥有30余项国家发明专利和4项国际发明专利，出版专著及译著10余部。</w:t>
      </w:r>
    </w:p>
    <w:p w14:paraId="76B307CB">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范鹤鹤</w:t>
      </w:r>
      <w:r>
        <w:rPr>
          <w:rFonts w:hint="eastAsia" w:ascii="宋体" w:hAnsi="宋体" w:eastAsia="宋体" w:cs="宋体"/>
          <w:b w:val="0"/>
          <w:bCs w:val="0"/>
          <w:sz w:val="20"/>
          <w:lang w:val="en-US" w:eastAsia="zh-CN"/>
        </w:rPr>
        <w:t>，浙江大学计算机科学与技术学院百人计划研究员，获国家级青年人才项目（2022年）。获计算机视觉相关比赛世界冠军3项。英特尔中国学术英才计划2024年度荣誉学者。</w:t>
      </w:r>
    </w:p>
    <w:p w14:paraId="6F07570E">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朱霖潮</w:t>
      </w:r>
      <w:r>
        <w:rPr>
          <w:rFonts w:hint="eastAsia" w:ascii="宋体" w:hAnsi="宋体" w:eastAsia="宋体" w:cs="宋体"/>
          <w:b w:val="0"/>
          <w:bCs w:val="0"/>
          <w:sz w:val="20"/>
          <w:lang w:val="en-US" w:eastAsia="zh-CN"/>
        </w:rPr>
        <w:t>，浙江大学计算机科学与技术学院百人计划研究员、博士生导师，入选国家级青年人才项目，获首届谷歌学术研究奖等。主要研究方向为通用基础模型、智能仿真、科学智能等。曾担任NeurIPS、CVPR、ECCV等国际会议领域主席。</w:t>
      </w:r>
    </w:p>
    <w:p w14:paraId="294A106E">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黄涛</w:t>
      </w:r>
      <w:r>
        <w:rPr>
          <w:rFonts w:hint="eastAsia" w:ascii="宋体" w:hAnsi="宋体" w:eastAsia="宋体" w:cs="宋体"/>
          <w:b w:val="0"/>
          <w:bCs w:val="0"/>
          <w:sz w:val="20"/>
          <w:lang w:val="en-US" w:eastAsia="zh-CN"/>
        </w:rPr>
        <w:t>，上海交通大学计算机学院约翰·霍普克罗夫特计算机科学中心助理教授、博士生导师。长期担任顶级期刊会议审稿人，并担任NeurIPS Area Chair。</w:t>
      </w:r>
    </w:p>
    <w:p w14:paraId="546C9B3A">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沈为</w:t>
      </w:r>
      <w:r>
        <w:rPr>
          <w:rFonts w:hint="eastAsia" w:ascii="宋体" w:hAnsi="宋体" w:eastAsia="宋体" w:cs="宋体"/>
          <w:b w:val="0"/>
          <w:bCs w:val="0"/>
          <w:sz w:val="20"/>
          <w:lang w:val="en-US" w:eastAsia="zh-CN"/>
        </w:rPr>
        <w:t>，上海交通大学教授，博士生导师，入选国家优青，上海市海外高层次引进人才，多次担任人工智能顶级国际会议领域主席。上海市计算机学会计算机视觉专委副主任。代表性工作获得2023年国际医学图像计算和计算机辅助干预协会（MICCAI）青年科学家奖。</w:t>
      </w:r>
    </w:p>
    <w:p w14:paraId="317AB63C">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陈思明</w:t>
      </w:r>
      <w:r>
        <w:rPr>
          <w:rFonts w:hint="eastAsia" w:ascii="宋体" w:hAnsi="宋体" w:eastAsia="宋体" w:cs="宋体"/>
          <w:b w:val="0"/>
          <w:bCs w:val="0"/>
          <w:sz w:val="20"/>
          <w:lang w:val="en-US" w:eastAsia="zh-CN"/>
        </w:rPr>
        <w:t>，复旦大学大数据学院青年研究员，博士生导师，上海市高层次引进人才，复旦仲英学者。曾获评AI2000十年间国际可视化研究最有影响力提名奖(全球100名)，主持与参与国家、省部级项目十余项。</w:t>
      </w:r>
    </w:p>
    <w:p w14:paraId="37E26F0A">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刘卫文</w:t>
      </w:r>
      <w:r>
        <w:rPr>
          <w:rFonts w:hint="eastAsia" w:ascii="宋体" w:hAnsi="宋体" w:eastAsia="宋体" w:cs="宋体"/>
          <w:b w:val="0"/>
          <w:bCs w:val="0"/>
          <w:sz w:val="20"/>
          <w:lang w:val="en-US" w:eastAsia="zh-CN"/>
        </w:rPr>
        <w:t>，上海交通大学计算机学院副教授，博导。研究方向为大模型智能体，大语言模型，个性化算法等。</w:t>
      </w:r>
    </w:p>
    <w:p w14:paraId="5F48E487">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刘湘雯</w:t>
      </w:r>
      <w:r>
        <w:rPr>
          <w:rFonts w:hint="eastAsia" w:ascii="宋体" w:hAnsi="宋体" w:eastAsia="宋体" w:cs="宋体"/>
          <w:b w:val="0"/>
          <w:bCs w:val="0"/>
          <w:sz w:val="20"/>
          <w:lang w:val="en-US" w:eastAsia="zh-CN"/>
        </w:rPr>
        <w:t>，阿里云副总裁、市场部总裁、工学博士。担任中国计算机学会常务理事、浙江省科学技术协会常委、杭州市科学技术协会副主席、全国工程专业学位研究生教育指导委员会委员。阿里云的创始成员之一。荣获浙江省科技进步二等奖2项、中国通信学会科技进步二等奖1项、教育部高等学校科学研究优秀成果奖。</w:t>
      </w:r>
    </w:p>
    <w:p w14:paraId="325978CE">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徐英瑾</w:t>
      </w:r>
      <w:r>
        <w:rPr>
          <w:rFonts w:hint="eastAsia" w:ascii="宋体" w:hAnsi="宋体" w:eastAsia="宋体" w:cs="宋体"/>
          <w:b w:val="0"/>
          <w:bCs w:val="0"/>
          <w:sz w:val="20"/>
          <w:lang w:val="en-US" w:eastAsia="zh-CN"/>
        </w:rPr>
        <w:t>，复旦大学哲学学院特聘教授。首届全球博古睿论文奖获得者，第四届思勉奖获得者。</w:t>
      </w:r>
    </w:p>
    <w:p w14:paraId="27398DC8">
      <w:pPr>
        <w:spacing w:line="360" w:lineRule="auto"/>
        <w:rPr>
          <w:rFonts w:hint="eastAsia" w:ascii="宋体" w:hAnsi="宋体" w:eastAsia="宋体" w:cs="宋体"/>
          <w:b w:val="0"/>
          <w:bCs w:val="0"/>
          <w:sz w:val="20"/>
          <w:lang w:val="en-US" w:eastAsia="zh-CN"/>
        </w:rPr>
      </w:pPr>
    </w:p>
    <w:p w14:paraId="2F3BB71F">
      <w:pPr>
        <w:pStyle w:val="4"/>
        <w:keepNext w:val="0"/>
        <w:keepLines w:val="0"/>
        <w:snapToGrid w:val="0"/>
        <w:spacing w:line="360" w:lineRule="auto"/>
        <w:contextualSpacing/>
        <w:jc w:val="left"/>
        <w:rPr>
          <w:rFonts w:hint="eastAsia" w:ascii="宋体" w:hAnsi="宋体" w:cs="宋体"/>
        </w:rPr>
      </w:pPr>
      <w:bookmarkStart w:id="41" w:name="_Toc11067539"/>
      <w:bookmarkStart w:id="42" w:name="_Toc534790691"/>
      <w:bookmarkStart w:id="43" w:name="_Toc25489"/>
      <w:bookmarkStart w:id="44" w:name="_Toc2757"/>
      <w:r>
        <w:rPr>
          <w:rFonts w:hint="eastAsia" w:ascii="宋体" w:hAnsi="宋体" w:cs="宋体"/>
          <w:lang w:val="en-US" w:eastAsia="zh-CN"/>
        </w:rPr>
        <w:t>14.</w:t>
      </w:r>
      <w:r>
        <w:rPr>
          <w:rFonts w:hint="eastAsia" w:ascii="宋体" w:hAnsi="宋体" w:cs="宋体"/>
        </w:rPr>
        <w:t>星海求知：天文学的奥秘</w:t>
      </w:r>
      <w:bookmarkEnd w:id="41"/>
      <w:bookmarkEnd w:id="42"/>
      <w:bookmarkEnd w:id="43"/>
      <w:bookmarkEnd w:id="44"/>
    </w:p>
    <w:p w14:paraId="34C714F7">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课程简介</w:t>
      </w:r>
    </w:p>
    <w:p w14:paraId="140F605A">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Cs/>
          <w:color w:val="000000"/>
          <w:sz w:val="20"/>
        </w:rPr>
        <w:t>在苏教授的课程中，我们可以从恒星的生死看到没有往日恒星的壮烈爆发就没有今天多彩斑斓的宇宙。天文看似遥不可及，其实和我们息息相关。接下来又对黑洞是否存在的问题展开了探讨，而备受关注的宇宙奇点也在讲座上有详细的解说。这告诉我们物质世界也是如此，绝对的对称并不存在美感，唯有加以破损才能达到最平衡的美。</w:t>
      </w:r>
    </w:p>
    <w:p w14:paraId="0C665FFF">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教师简介</w:t>
      </w:r>
    </w:p>
    <w:p w14:paraId="0282272C">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苏宜，</w:t>
      </w:r>
      <w:r>
        <w:rPr>
          <w:rFonts w:hint="eastAsia" w:ascii="宋体" w:hAnsi="宋体" w:cs="宋体"/>
          <w:bCs/>
          <w:color w:val="000000"/>
          <w:sz w:val="20"/>
        </w:rPr>
        <w:t>南开大学教授，全国优秀科技工作者和天津市优秀科技工作者。1958年毕业于南京大学数学天文系天文专业。中国天文学会第11、12届理事，天津市天文学会第1、2届理事长，第3届名誉理事长。在南开大学、天津大学两校讲授“天文学概论”等公共选修课程，已22年。出版天文学著作《天文学基础》、《天文学新概论》、《宇宙掠影》、《文科天文》等。2009年获国家级教学成果二等奖，2012年获中国天文学会90周年天文学突出贡献奖，2013年获天津市级教学成果一等奖。</w:t>
      </w:r>
    </w:p>
    <w:p w14:paraId="275D1ADA">
      <w:pPr>
        <w:adjustRightInd w:val="0"/>
        <w:snapToGrid w:val="0"/>
        <w:spacing w:line="360" w:lineRule="auto"/>
        <w:contextualSpacing/>
        <w:jc w:val="left"/>
        <w:rPr>
          <w:rFonts w:hint="eastAsia" w:ascii="宋体" w:hAnsi="宋体" w:cs="宋体"/>
          <w:bCs/>
          <w:color w:val="000000"/>
          <w:sz w:val="20"/>
        </w:rPr>
      </w:pPr>
    </w:p>
    <w:p w14:paraId="026C5F47">
      <w:pPr>
        <w:pStyle w:val="9"/>
        <w:keepNext w:val="0"/>
        <w:keepLines w:val="0"/>
        <w:rPr>
          <w:rFonts w:hint="eastAsia"/>
        </w:rPr>
      </w:pPr>
      <w:bookmarkStart w:id="45" w:name="_Toc994"/>
      <w:bookmarkStart w:id="46" w:name="_Toc3176"/>
      <w:r>
        <w:rPr>
          <w:rFonts w:hint="eastAsia"/>
          <w:lang w:val="en-US" w:eastAsia="zh-CN"/>
        </w:rPr>
        <w:t>15.</w:t>
      </w:r>
      <w:r>
        <w:rPr>
          <w:rFonts w:hint="eastAsia"/>
        </w:rPr>
        <w:t>大国兵器</w:t>
      </w:r>
      <w:bookmarkEnd w:id="45"/>
      <w:bookmarkEnd w:id="46"/>
    </w:p>
    <w:p w14:paraId="5DCC3B57">
      <w:pPr>
        <w:spacing w:line="360" w:lineRule="auto"/>
        <w:rPr>
          <w:rFonts w:hint="eastAsia" w:ascii="宋体" w:hAnsi="宋体" w:cs="宋体"/>
          <w:b/>
          <w:bCs/>
          <w:sz w:val="20"/>
        </w:rPr>
      </w:pPr>
      <w:r>
        <w:rPr>
          <w:rFonts w:hint="eastAsia" w:ascii="宋体" w:hAnsi="宋体" w:cs="宋体"/>
          <w:b/>
          <w:bCs/>
          <w:sz w:val="20"/>
        </w:rPr>
        <w:t>课程简介</w:t>
      </w:r>
    </w:p>
    <w:p w14:paraId="749A5766">
      <w:pPr>
        <w:rPr>
          <w:rFonts w:ascii="宋体" w:hAnsi="宋体" w:cs="宋体"/>
          <w:sz w:val="20"/>
        </w:rPr>
      </w:pPr>
      <w:r>
        <w:rPr>
          <w:rFonts w:hint="eastAsia" w:ascii="宋体" w:hAnsi="宋体" w:cs="宋体"/>
          <w:sz w:val="20"/>
        </w:rPr>
        <w:t>“大国兵器”作为培养新时代大学生综合国防素质的通识课，采用“十位院士领衔主讲、专家学者专业授课、思政教师全程导航”的创新教学模式，通过“专业知识模块化”和“思政内容故事化”的课程设计，以“兵器知识的兴趣点”和“战例案例的关注点”为学生展示现代军事科技和武器装备的发展。</w:t>
      </w:r>
    </w:p>
    <w:p w14:paraId="5A8A5F3A">
      <w:pPr>
        <w:rPr>
          <w:rFonts w:hint="eastAsia"/>
          <w:sz w:val="24"/>
          <w:szCs w:val="24"/>
        </w:rPr>
      </w:pPr>
    </w:p>
    <w:p w14:paraId="64ABE2AC">
      <w:pPr>
        <w:spacing w:line="360" w:lineRule="auto"/>
        <w:rPr>
          <w:rFonts w:hint="eastAsia" w:ascii="宋体" w:hAnsi="宋体" w:cs="宋体"/>
          <w:b/>
          <w:bCs/>
          <w:sz w:val="20"/>
        </w:rPr>
      </w:pPr>
      <w:r>
        <w:rPr>
          <w:rFonts w:hint="eastAsia" w:ascii="宋体" w:hAnsi="宋体" w:cs="宋体"/>
          <w:b/>
          <w:bCs/>
          <w:sz w:val="20"/>
        </w:rPr>
        <w:t>教师简介</w:t>
      </w:r>
    </w:p>
    <w:p w14:paraId="58DC19A2">
      <w:pPr>
        <w:rPr>
          <w:rFonts w:hint="eastAsia" w:ascii="宋体" w:hAnsi="宋体" w:cs="宋体"/>
          <w:sz w:val="20"/>
        </w:rPr>
      </w:pPr>
      <w:r>
        <w:rPr>
          <w:rFonts w:hint="eastAsia"/>
          <w:b/>
          <w:sz w:val="20"/>
        </w:rPr>
        <w:t>尹建平</w:t>
      </w:r>
      <w:r>
        <w:rPr>
          <w:rFonts w:hint="eastAsia"/>
          <w:sz w:val="20"/>
        </w:rPr>
        <w:t>，中北大学教授，</w:t>
      </w:r>
      <w:r>
        <w:rPr>
          <w:rFonts w:hint="eastAsia" w:ascii="宋体" w:hAnsi="宋体"/>
          <w:sz w:val="20"/>
        </w:rPr>
        <w:t>教育部第四届全国普通高等学校军事教学指导委员会委员，中国指挥控制学会国防教育专业委员会副主任委员，山西省高等学校仪器、兵器、自动化类专业教学指导委员会委员兼秘书长，山西省教学名师，山西省学术技术带头人，山西省“三晋英才”拔尖骨干人才，山西省高等学校131领军人才,《兵器装备工程学报》编委，《中北大学学报（社会科学版）》编委。曾获“山西省教育系统先进工作者”、“山西省高校优秀思想政治教育工作者”、“中共山西省高校工委优秀基层党组织书记”、“山西省青年教学专家”荣誉称号。以及山西省高等学校中青年教师教学基本功竞赛“一等奖”，“山西省教学成果特等奖”2项、“山西省教学成果</w:t>
      </w:r>
      <w:r>
        <w:rPr>
          <w:rFonts w:hint="eastAsia" w:ascii="宋体" w:hAnsi="宋体" w:cs="宋体"/>
          <w:sz w:val="20"/>
        </w:rPr>
        <w:t>一等奖”1项，“山西省教学成果二等奖”2项。 出版国家级规划教材2部，国防科工委规划教材1部。近年来承担国家自然科学基金、省部级项目等纵横向项目十余项，在国内外学术期刊上发表学术论文60余篇，其中SCI、EI收录40余篇。</w:t>
      </w:r>
    </w:p>
    <w:p w14:paraId="401D4351">
      <w:pPr>
        <w:rPr>
          <w:rFonts w:hint="eastAsia" w:ascii="宋体" w:hAnsi="宋体"/>
          <w:sz w:val="20"/>
        </w:rPr>
      </w:pPr>
      <w:r>
        <w:rPr>
          <w:rFonts w:hint="eastAsia"/>
          <w:b/>
          <w:sz w:val="20"/>
        </w:rPr>
        <w:t>王泽山</w:t>
      </w:r>
      <w:r>
        <w:rPr>
          <w:rFonts w:hint="eastAsia" w:ascii="宋体" w:hAnsi="宋体" w:cs="宋体"/>
          <w:sz w:val="20"/>
        </w:rPr>
        <w:t>，中国工程院院士，</w:t>
      </w:r>
      <w:r>
        <w:rPr>
          <w:rFonts w:hint="eastAsia" w:ascii="宋体" w:hAnsi="宋体"/>
          <w:sz w:val="20"/>
        </w:rPr>
        <w:t>含能材料专家，国家最高科学技术奖获得者。1993年获国家科技进步一等奖，1996年、2016年两次获国家技术发明一等奖。获2017年度国家最高科学技术奖。1999年当选中国工程院院士。</w:t>
      </w:r>
    </w:p>
    <w:p w14:paraId="57542A84">
      <w:pPr>
        <w:rPr>
          <w:rFonts w:hint="eastAsia" w:ascii="宋体" w:hAnsi="宋体"/>
          <w:sz w:val="20"/>
        </w:rPr>
      </w:pPr>
      <w:r>
        <w:rPr>
          <w:rFonts w:hint="eastAsia"/>
          <w:b/>
          <w:sz w:val="20"/>
        </w:rPr>
        <w:t>王哲荣</w:t>
      </w:r>
      <w:r>
        <w:rPr>
          <w:rFonts w:hint="eastAsia" w:ascii="宋体" w:hAnsi="宋体" w:cs="宋体"/>
          <w:sz w:val="20"/>
        </w:rPr>
        <w:t>，中国工程院院士，坦克车辆设计专家，某型坦克总设计师，2001年获国家科学技术进步一等奖。2001年当选中国工程院院士。</w:t>
      </w:r>
    </w:p>
    <w:p w14:paraId="675E2115">
      <w:pPr>
        <w:rPr>
          <w:rFonts w:hint="eastAsia" w:ascii="宋体" w:hAnsi="宋体" w:cs="宋体"/>
          <w:sz w:val="20"/>
        </w:rPr>
      </w:pPr>
      <w:r>
        <w:rPr>
          <w:rFonts w:hint="eastAsia"/>
          <w:b/>
          <w:sz w:val="20"/>
        </w:rPr>
        <w:t>朵英贤</w:t>
      </w:r>
      <w:r>
        <w:rPr>
          <w:rFonts w:hint="eastAsia" w:ascii="宋体" w:hAnsi="宋体" w:cs="宋体"/>
          <w:sz w:val="20"/>
        </w:rPr>
        <w:t>，中国工程院院士，自动武器专家，95式自动步枪总设计师，被誉为“中国枪王”，获1998年国家科技进步一等奖。1999年当选中国工程院院士。</w:t>
      </w:r>
    </w:p>
    <w:p w14:paraId="548DAB88">
      <w:pPr>
        <w:rPr>
          <w:rFonts w:hint="eastAsia" w:ascii="宋体" w:hAnsi="宋体" w:cs="宋体"/>
          <w:sz w:val="20"/>
        </w:rPr>
      </w:pPr>
      <w:r>
        <w:rPr>
          <w:rFonts w:hint="eastAsia"/>
          <w:b/>
          <w:sz w:val="20"/>
        </w:rPr>
        <w:t>李魁武</w:t>
      </w:r>
      <w:r>
        <w:rPr>
          <w:rFonts w:hint="eastAsia" w:ascii="宋体" w:hAnsi="宋体" w:cs="宋体"/>
          <w:sz w:val="20"/>
        </w:rPr>
        <w:t>，中国工程院院士，我国陆军信息化自行高炮与弹炮结合末端防空/反导武器系统专家。2012年获国家科技进步一等奖，2015年当选中国工程院院士。</w:t>
      </w:r>
    </w:p>
    <w:p w14:paraId="714D5328">
      <w:pPr>
        <w:rPr>
          <w:rFonts w:hint="eastAsia" w:ascii="宋体" w:hAnsi="宋体" w:cs="宋体"/>
          <w:sz w:val="20"/>
        </w:rPr>
      </w:pPr>
      <w:r>
        <w:rPr>
          <w:rFonts w:hint="eastAsia"/>
          <w:b/>
          <w:sz w:val="20"/>
        </w:rPr>
        <w:t>刘永才</w:t>
      </w:r>
      <w:r>
        <w:rPr>
          <w:rFonts w:hint="eastAsia" w:ascii="宋体" w:hAnsi="宋体" w:cs="宋体"/>
          <w:sz w:val="20"/>
        </w:rPr>
        <w:t>，中国工程院院士，飞航技术专家，2008年获国家科技进步特等奖，2012年获国家科技进步一等奖。2009年当选为中国工程院院士。</w:t>
      </w:r>
      <w:r>
        <w:rPr>
          <w:rFonts w:ascii="宋体" w:hAnsi="宋体" w:cs="宋体"/>
          <w:sz w:val="20"/>
        </w:rPr>
        <w:t xml:space="preserve"> </w:t>
      </w:r>
    </w:p>
    <w:p w14:paraId="506F9C9C">
      <w:pPr>
        <w:rPr>
          <w:rFonts w:ascii="宋体" w:hAnsi="宋体" w:cs="宋体"/>
          <w:sz w:val="20"/>
        </w:rPr>
      </w:pPr>
      <w:r>
        <w:rPr>
          <w:rFonts w:hint="eastAsia"/>
          <w:b/>
          <w:sz w:val="20"/>
        </w:rPr>
        <w:t>刘尚合</w:t>
      </w:r>
      <w:r>
        <w:rPr>
          <w:rFonts w:hint="eastAsia" w:ascii="宋体" w:hAnsi="宋体" w:cs="宋体"/>
          <w:sz w:val="20"/>
        </w:rPr>
        <w:t>，中国工程院院士，静电与电磁防护专家。先后获国家科技进步一、二等奖，全国科学大会奖和军队或省部级科技进步一、二等奖12项。1999年当选中国工程院院士。</w:t>
      </w:r>
    </w:p>
    <w:p w14:paraId="1628B6DB">
      <w:pPr>
        <w:rPr>
          <w:rFonts w:hint="eastAsia" w:ascii="宋体" w:hAnsi="宋体" w:cs="宋体"/>
          <w:sz w:val="20"/>
        </w:rPr>
      </w:pPr>
      <w:r>
        <w:rPr>
          <w:rFonts w:hint="eastAsia"/>
          <w:b/>
          <w:sz w:val="20"/>
        </w:rPr>
        <w:t>苏哲子</w:t>
      </w:r>
      <w:r>
        <w:rPr>
          <w:rFonts w:hint="eastAsia" w:ascii="宋体" w:hAnsi="宋体" w:cs="宋体"/>
          <w:sz w:val="20"/>
        </w:rPr>
        <w:t>，中国工程院院士，火炮武器系统设计专家。PLZ45-155自行炮武器系统总设计师，获国家科技进步一等奖两项、二等奖一项。2005年当选为中国工程院院士。</w:t>
      </w:r>
    </w:p>
    <w:p w14:paraId="20698E85">
      <w:pPr>
        <w:rPr>
          <w:rFonts w:hint="eastAsia" w:ascii="宋体" w:hAnsi="宋体" w:cs="宋体"/>
          <w:sz w:val="20"/>
        </w:rPr>
      </w:pPr>
      <w:r>
        <w:rPr>
          <w:rFonts w:hint="eastAsia"/>
          <w:b/>
          <w:sz w:val="20"/>
        </w:rPr>
        <w:t>张锡祥</w:t>
      </w:r>
      <w:r>
        <w:rPr>
          <w:rFonts w:hint="eastAsia" w:ascii="宋体" w:hAnsi="宋体" w:cs="宋体"/>
          <w:sz w:val="20"/>
        </w:rPr>
        <w:t>，中国工程院院士，雷达对抗专家。荣获1990年国家科技进步奖一等奖、1997年国家科技进步二等奖。1999年当选为中国工程院院士。</w:t>
      </w:r>
    </w:p>
    <w:p w14:paraId="4E0B3723">
      <w:pPr>
        <w:rPr>
          <w:rFonts w:ascii="宋体" w:hAnsi="宋体" w:cs="宋体"/>
          <w:sz w:val="20"/>
        </w:rPr>
      </w:pPr>
      <w:r>
        <w:rPr>
          <w:rFonts w:hint="eastAsia"/>
          <w:b/>
          <w:sz w:val="20"/>
        </w:rPr>
        <w:t>杨绍卿</w:t>
      </w:r>
      <w:r>
        <w:rPr>
          <w:rFonts w:hint="eastAsia" w:ascii="宋体" w:hAnsi="宋体" w:cs="宋体"/>
          <w:sz w:val="20"/>
        </w:rPr>
        <w:t>，中国工程院院士，外弹道学与智能弹药武器系统工程技术专家。我国末敏弹技术与装备领域的主要开拓者和奠基人之一，获国家科技进步一等奖。2011年当选中国工程院院士。</w:t>
      </w:r>
    </w:p>
    <w:p w14:paraId="37820253">
      <w:pPr>
        <w:rPr>
          <w:rFonts w:hint="eastAsia" w:ascii="宋体" w:hAnsi="宋体" w:cs="宋体"/>
          <w:sz w:val="20"/>
        </w:rPr>
      </w:pPr>
      <w:r>
        <w:rPr>
          <w:rFonts w:hint="eastAsia"/>
          <w:b/>
          <w:sz w:val="20"/>
        </w:rPr>
        <w:t>杨树兴</w:t>
      </w:r>
      <w:r>
        <w:rPr>
          <w:rFonts w:hint="eastAsia" w:ascii="宋体" w:hAnsi="宋体" w:cs="宋体"/>
          <w:sz w:val="20"/>
        </w:rPr>
        <w:t>，中国工程院院士，野战火箭武器系统工程技术专家。获国家科技进步一等奖3项、国家技术发明二等奖1项、国防科技进步一等奖2项。2019年当选中国工程院院士。</w:t>
      </w:r>
    </w:p>
    <w:p w14:paraId="78ABD6C2">
      <w:pPr>
        <w:rPr>
          <w:rFonts w:hint="eastAsia" w:ascii="宋体" w:hAnsi="宋体" w:cs="宋体"/>
          <w:sz w:val="20"/>
        </w:rPr>
      </w:pPr>
      <w:r>
        <w:rPr>
          <w:rFonts w:hint="eastAsia" w:ascii="宋体" w:hAnsi="宋体" w:cs="宋体"/>
          <w:b/>
          <w:sz w:val="20"/>
        </w:rPr>
        <w:t>蔺玄晋</w:t>
      </w:r>
      <w:r>
        <w:rPr>
          <w:rFonts w:hint="eastAsia" w:ascii="宋体" w:hAnsi="宋体" w:cs="宋体"/>
          <w:sz w:val="20"/>
        </w:rPr>
        <w:t>，中北大学军事理论教研室专职军事教师，国防教育学博士，硕士生导师，中国指挥控制学会国防教育专业委员会常务委会、兵棋推演专业委员会常务委员。先后荣获山西省“全民国防教育先进个人”、山西省普通高校军事教师教学竞赛一等奖、全国军事课教学展示二等奖。</w:t>
      </w:r>
    </w:p>
    <w:p w14:paraId="49F0201A">
      <w:pPr>
        <w:rPr>
          <w:rFonts w:hint="eastAsia" w:ascii="宋体" w:hAnsi="宋体" w:cs="宋体"/>
          <w:sz w:val="20"/>
        </w:rPr>
      </w:pPr>
      <w:r>
        <w:rPr>
          <w:rFonts w:hint="eastAsia" w:ascii="宋体" w:hAnsi="宋体" w:cs="宋体"/>
          <w:b/>
          <w:sz w:val="20"/>
        </w:rPr>
        <w:t>王志军</w:t>
      </w:r>
      <w:r>
        <w:rPr>
          <w:rFonts w:hint="eastAsia" w:ascii="宋体" w:hAnsi="宋体" w:cs="宋体"/>
          <w:sz w:val="20"/>
        </w:rPr>
        <w:t>，教育部兵器类专业教学指导委员会委员，山西省学术技术带头人。现任中北大学机电工程学院院长，国防重点学科实验室学术带头人，弹药工程与毁伤技术学科带头人，兼任中国宇航学会无人飞行器分会战斗部与毁伤技术专业委员会副主任委员、中国兵工学会弹药专业委员会委员。获山西省教学成果一等奖1项、特等奖1项；获省部级科研成果奖励4项；发表学术论文100余篇，其中被SCI、EI收录12篇；获国家发明专利6项。</w:t>
      </w:r>
    </w:p>
    <w:p w14:paraId="50FE07D2">
      <w:pPr>
        <w:rPr>
          <w:rFonts w:hint="eastAsia" w:ascii="宋体" w:hAnsi="宋体" w:cs="宋体"/>
          <w:sz w:val="20"/>
        </w:rPr>
      </w:pPr>
    </w:p>
    <w:p w14:paraId="07B0DD2C">
      <w:pPr>
        <w:pStyle w:val="4"/>
        <w:keepNext w:val="0"/>
        <w:keepLines w:val="0"/>
        <w:snapToGrid w:val="0"/>
        <w:spacing w:line="360" w:lineRule="auto"/>
        <w:contextualSpacing/>
        <w:jc w:val="left"/>
        <w:rPr>
          <w:rFonts w:hint="eastAsia" w:ascii="宋体" w:hAnsi="宋体" w:cs="宋体"/>
        </w:rPr>
      </w:pPr>
      <w:bookmarkStart w:id="47" w:name="_Toc27394"/>
      <w:bookmarkStart w:id="48" w:name="_Toc10548"/>
      <w:bookmarkStart w:id="49" w:name="_Toc11067562"/>
      <w:bookmarkStart w:id="50" w:name="_Toc17475"/>
      <w:bookmarkStart w:id="51" w:name="_Toc2180"/>
      <w:bookmarkStart w:id="52" w:name="_Toc534790663"/>
    </w:p>
    <w:p w14:paraId="7E91543A">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16.</w:t>
      </w:r>
      <w:r>
        <w:rPr>
          <w:rFonts w:hint="eastAsia" w:ascii="宋体" w:hAnsi="宋体" w:cs="宋体"/>
        </w:rPr>
        <w:t>从“愚昧”到“科学”：科学技术简史</w:t>
      </w:r>
      <w:bookmarkEnd w:id="47"/>
      <w:bookmarkEnd w:id="48"/>
      <w:bookmarkEnd w:id="49"/>
      <w:bookmarkEnd w:id="50"/>
      <w:bookmarkEnd w:id="51"/>
      <w:bookmarkEnd w:id="52"/>
    </w:p>
    <w:p w14:paraId="7A6A53E0">
      <w:pPr>
        <w:snapToGrid w:val="0"/>
        <w:spacing w:line="360" w:lineRule="auto"/>
        <w:contextualSpacing/>
        <w:jc w:val="left"/>
        <w:textAlignment w:val="center"/>
        <w:rPr>
          <w:rFonts w:hint="eastAsia" w:ascii="宋体" w:hAnsi="宋体" w:cs="宋体"/>
          <w:b/>
          <w:kern w:val="0"/>
          <w:sz w:val="20"/>
        </w:rPr>
      </w:pPr>
      <w:r>
        <w:rPr>
          <w:rFonts w:hint="eastAsia" w:ascii="宋体" w:hAnsi="宋体" w:cs="宋体"/>
          <w:b/>
          <w:kern w:val="0"/>
          <w:sz w:val="20"/>
        </w:rPr>
        <w:t>课程简介</w:t>
      </w:r>
    </w:p>
    <w:p w14:paraId="5A8A46D9">
      <w:pPr>
        <w:snapToGrid w:val="0"/>
        <w:spacing w:line="360" w:lineRule="auto"/>
        <w:contextualSpacing/>
        <w:jc w:val="left"/>
        <w:textAlignment w:val="center"/>
        <w:rPr>
          <w:rFonts w:hint="eastAsia" w:ascii="宋体" w:hAnsi="宋体" w:cs="宋体"/>
          <w:kern w:val="0"/>
          <w:sz w:val="20"/>
        </w:rPr>
      </w:pPr>
      <w:r>
        <w:rPr>
          <w:rFonts w:hint="eastAsia" w:ascii="宋体" w:hAnsi="宋体" w:cs="宋体"/>
          <w:kern w:val="0"/>
          <w:sz w:val="20"/>
        </w:rPr>
        <w:t>本课程的范围上起古希腊与罗马时期的科学与技术，下迄近代科学技术的产生与发展。不仅介绍了西方科学技术的历史，还涉及到中国古代的科学技术乃至于中西方科学技术的相互交流与影响，同时也对科学技术史这门学科本身的发展进行了描述，旨在提升学生的科学文化素养。</w:t>
      </w:r>
    </w:p>
    <w:p w14:paraId="7CD3A758">
      <w:pPr>
        <w:snapToGrid w:val="0"/>
        <w:spacing w:line="360" w:lineRule="auto"/>
        <w:contextualSpacing/>
        <w:jc w:val="left"/>
        <w:textAlignment w:val="center"/>
        <w:rPr>
          <w:rFonts w:hint="eastAsia" w:ascii="宋体" w:hAnsi="宋体" w:cs="宋体"/>
          <w:b/>
          <w:kern w:val="0"/>
          <w:sz w:val="20"/>
        </w:rPr>
      </w:pPr>
      <w:r>
        <w:rPr>
          <w:rFonts w:hint="eastAsia" w:ascii="宋体" w:hAnsi="宋体" w:cs="宋体"/>
          <w:b/>
          <w:kern w:val="0"/>
          <w:sz w:val="20"/>
        </w:rPr>
        <w:t>教师简介</w:t>
      </w:r>
    </w:p>
    <w:p w14:paraId="4FF409D1">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雷毅</w:t>
      </w:r>
      <w:r>
        <w:rPr>
          <w:rFonts w:hint="eastAsia" w:ascii="宋体" w:hAnsi="宋体" w:cs="宋体"/>
          <w:kern w:val="0"/>
          <w:sz w:val="20"/>
        </w:rPr>
        <w:t>，现为清华大学人文学院科技与社会研究所副教授。研究领域：生态哲学和科技哲学。著作：《深层生态学思想研究》，《生态伦理学》等。</w:t>
      </w:r>
    </w:p>
    <w:p w14:paraId="62809A3B">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杨舰</w:t>
      </w:r>
      <w:r>
        <w:rPr>
          <w:rFonts w:hint="eastAsia" w:ascii="宋体" w:hAnsi="宋体" w:cs="宋体"/>
          <w:kern w:val="0"/>
          <w:sz w:val="20"/>
        </w:rPr>
        <w:t>，现为清华大学人文学院科技与社会研究所教授，副所长。主要研究方向：科学技术史；中国近现代科学技术史；中日科学技术的交流与比较研究；科学技术与当代社会的关联性研究。主要出版物：《历史上的科学名著》等。</w:t>
      </w:r>
    </w:p>
    <w:p w14:paraId="5F8783FF">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冯立昇</w:t>
      </w:r>
      <w:r>
        <w:rPr>
          <w:rFonts w:hint="eastAsia" w:ascii="宋体" w:hAnsi="宋体" w:cs="宋体"/>
          <w:kern w:val="0"/>
          <w:sz w:val="20"/>
        </w:rPr>
        <w:t>，清华大学科技史暨古文献研究所所长，教授，博士生导师。</w:t>
      </w:r>
    </w:p>
    <w:p w14:paraId="30D5C797">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戴吾三，</w:t>
      </w:r>
      <w:r>
        <w:rPr>
          <w:rFonts w:hint="eastAsia" w:ascii="宋体" w:hAnsi="宋体" w:cs="宋体"/>
          <w:kern w:val="0"/>
          <w:sz w:val="20"/>
        </w:rPr>
        <w:t>清华大学科技史暨古文献研究所研究员。专攻科技史与古文献。著有《考工记图说》《集科学与艺术於一身的巨人——达文西》等书。</w:t>
      </w:r>
    </w:p>
    <w:p w14:paraId="133359FF">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蒋劲松，</w:t>
      </w:r>
      <w:r>
        <w:rPr>
          <w:rFonts w:hint="eastAsia" w:ascii="宋体" w:hAnsi="宋体" w:cs="宋体"/>
          <w:kern w:val="0"/>
          <w:sz w:val="20"/>
        </w:rPr>
        <w:t>清华大学科学技术与社会研究所副教授。主要研究方向为科学哲学以及科学和宗教的关系。专著：《从自然之镜到信念之网》。</w:t>
      </w:r>
    </w:p>
    <w:p w14:paraId="6CFAC333">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鲍鸥</w:t>
      </w:r>
      <w:r>
        <w:rPr>
          <w:rFonts w:hint="eastAsia" w:ascii="宋体" w:hAnsi="宋体" w:cs="宋体"/>
          <w:kern w:val="0"/>
          <w:sz w:val="20"/>
        </w:rPr>
        <w:t>，清华大学人文学院科技与社会研究所副教授。研究方向：科技哲学、科技史、科技战略及其政策、中俄科学技术文化比较研究。</w:t>
      </w:r>
    </w:p>
    <w:p w14:paraId="4ED79D67">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刘兵</w:t>
      </w:r>
      <w:r>
        <w:rPr>
          <w:rFonts w:hint="eastAsia" w:ascii="宋体" w:hAnsi="宋体" w:cs="宋体"/>
          <w:kern w:val="0"/>
          <w:sz w:val="20"/>
        </w:rPr>
        <w:t>，清华大学教授。研究方向：科学技术史，科学编史学，科学文化与传播，科学哲学。专著：《触摸科学--刘兵学术自选集》等。</w:t>
      </w:r>
    </w:p>
    <w:p w14:paraId="7990C94A">
      <w:pPr>
        <w:snapToGrid w:val="0"/>
        <w:spacing w:line="360" w:lineRule="auto"/>
        <w:contextualSpacing/>
        <w:jc w:val="left"/>
        <w:textAlignment w:val="center"/>
        <w:rPr>
          <w:rFonts w:hint="eastAsia" w:ascii="宋体" w:hAnsi="宋体" w:cs="宋体"/>
          <w:kern w:val="0"/>
          <w:sz w:val="20"/>
        </w:rPr>
      </w:pPr>
    </w:p>
    <w:p w14:paraId="27212304">
      <w:pPr>
        <w:pStyle w:val="4"/>
        <w:keepNext w:val="0"/>
        <w:keepLines w:val="0"/>
        <w:snapToGrid w:val="0"/>
        <w:spacing w:line="360" w:lineRule="auto"/>
        <w:contextualSpacing/>
        <w:jc w:val="left"/>
        <w:rPr>
          <w:rFonts w:hint="eastAsia" w:ascii="宋体" w:hAnsi="宋体" w:cs="宋体"/>
        </w:rPr>
      </w:pPr>
      <w:bookmarkStart w:id="53" w:name="_Toc11067242"/>
      <w:bookmarkStart w:id="54" w:name="_Toc26656"/>
      <w:bookmarkStart w:id="55" w:name="_Toc14099"/>
      <w:r>
        <w:rPr>
          <w:rFonts w:hint="eastAsia" w:ascii="宋体" w:hAnsi="宋体" w:cs="宋体"/>
          <w:lang w:val="en-US" w:eastAsia="zh-CN"/>
        </w:rPr>
        <w:t>17.</w:t>
      </w:r>
      <w:r>
        <w:rPr>
          <w:rFonts w:hint="eastAsia" w:ascii="宋体" w:hAnsi="宋体" w:cs="宋体"/>
        </w:rPr>
        <w:t>中国古建筑欣赏与设计</w:t>
      </w:r>
      <w:bookmarkEnd w:id="53"/>
      <w:bookmarkEnd w:id="54"/>
      <w:bookmarkEnd w:id="55"/>
    </w:p>
    <w:p w14:paraId="18F2B38C">
      <w:pPr>
        <w:pStyle w:val="10"/>
        <w:widowControl w:val="0"/>
        <w:rPr>
          <w:rFonts w:hint="eastAsia"/>
          <w:color w:val="000000"/>
        </w:rPr>
      </w:pPr>
      <w:r>
        <w:rPr>
          <w:rFonts w:hint="eastAsia"/>
          <w:color w:val="000000"/>
        </w:rPr>
        <w:t>课程简介</w:t>
      </w:r>
    </w:p>
    <w:p w14:paraId="0DCFA200">
      <w:pPr>
        <w:pStyle w:val="11"/>
        <w:widowControl w:val="0"/>
        <w:rPr>
          <w:rFonts w:hint="eastAsia"/>
          <w:b w:val="0"/>
          <w:color w:val="000000"/>
        </w:rPr>
      </w:pPr>
      <w:r>
        <w:rPr>
          <w:rFonts w:hint="eastAsia"/>
          <w:b w:val="0"/>
          <w:color w:val="000000"/>
        </w:rPr>
        <w:t>本课程对中国古代建筑的基本知识、发展历史、类型风格、平面设计、立面造型及结构设计等方面进行了详细而丰富的介绍，并采用了大量实例和图片来分析中国古建筑的设计特点和造型风格，让抽象复杂的建筑理论和建筑术语变得生动形象，易于理解。</w:t>
      </w:r>
    </w:p>
    <w:p w14:paraId="1CC5D801">
      <w:pPr>
        <w:pStyle w:val="11"/>
        <w:widowControl w:val="0"/>
        <w:rPr>
          <w:rFonts w:hint="eastAsia"/>
          <w:b w:val="0"/>
          <w:color w:val="000000"/>
        </w:rPr>
      </w:pPr>
    </w:p>
    <w:p w14:paraId="4EFAC0B8">
      <w:pPr>
        <w:pStyle w:val="11"/>
        <w:widowControl w:val="0"/>
        <w:rPr>
          <w:rFonts w:hint="eastAsia"/>
          <w:color w:val="000000"/>
        </w:rPr>
      </w:pPr>
      <w:r>
        <w:rPr>
          <w:rFonts w:hint="eastAsia"/>
          <w:color w:val="000000"/>
        </w:rPr>
        <w:t>教师简介</w:t>
      </w:r>
    </w:p>
    <w:p w14:paraId="5358BDFB">
      <w:pPr>
        <w:snapToGrid w:val="0"/>
        <w:spacing w:line="360" w:lineRule="auto"/>
        <w:contextualSpacing/>
        <w:jc w:val="left"/>
        <w:textAlignment w:val="center"/>
        <w:rPr>
          <w:rFonts w:hint="eastAsia" w:ascii="宋体" w:hAnsi="宋体" w:cs="宋体"/>
          <w:color w:val="000000"/>
          <w:kern w:val="0"/>
          <w:sz w:val="20"/>
        </w:rPr>
      </w:pPr>
      <w:r>
        <w:rPr>
          <w:rFonts w:hint="eastAsia" w:ascii="宋体" w:hAnsi="宋体" w:cs="宋体"/>
          <w:color w:val="000000"/>
          <w:kern w:val="0"/>
          <w:sz w:val="20"/>
        </w:rPr>
        <w:t>柳肃，湖南大学建筑学院教授。从事建筑历史理论、古建筑修复保护设计、历史城市和历史村镇保护，承担过10多项国家级和省级重点文物古建筑和历史城镇、村寨的修复、保护规划设计。著有《古建筑设计理论与方法》《古建筑设计》等。</w:t>
      </w:r>
    </w:p>
    <w:p w14:paraId="76D43FB4">
      <w:pPr>
        <w:snapToGrid w:val="0"/>
        <w:spacing w:line="360" w:lineRule="auto"/>
        <w:contextualSpacing/>
        <w:jc w:val="left"/>
        <w:textAlignment w:val="center"/>
        <w:rPr>
          <w:rFonts w:hint="eastAsia" w:ascii="宋体" w:hAnsi="宋体" w:cs="宋体"/>
          <w:kern w:val="0"/>
          <w:sz w:val="20"/>
        </w:rPr>
      </w:pPr>
    </w:p>
    <w:p w14:paraId="18593F47">
      <w:pPr>
        <w:pStyle w:val="9"/>
        <w:keepNext w:val="0"/>
        <w:keepLines w:val="0"/>
        <w:rPr>
          <w:rFonts w:hint="eastAsia"/>
        </w:rPr>
      </w:pPr>
    </w:p>
    <w:p w14:paraId="1736568A">
      <w:pPr>
        <w:pStyle w:val="9"/>
        <w:keepNext w:val="0"/>
        <w:keepLines w:val="0"/>
        <w:rPr>
          <w:rFonts w:hint="eastAsia"/>
        </w:rPr>
      </w:pPr>
      <w:r>
        <w:rPr>
          <w:rFonts w:hint="eastAsia"/>
          <w:lang w:val="en-US" w:eastAsia="zh-CN"/>
        </w:rPr>
        <w:t>18.</w:t>
      </w:r>
      <w:r>
        <w:rPr>
          <w:rFonts w:hint="eastAsia"/>
        </w:rPr>
        <w:t>江南史</w:t>
      </w:r>
    </w:p>
    <w:p w14:paraId="7FDD9A98">
      <w:pPr>
        <w:pStyle w:val="10"/>
        <w:widowControl w:val="0"/>
        <w:rPr>
          <w:color w:val="000000"/>
        </w:rPr>
      </w:pPr>
      <w:r>
        <w:rPr>
          <w:rFonts w:hint="eastAsia"/>
          <w:color w:val="000000"/>
        </w:rPr>
        <w:t>课程简介</w:t>
      </w:r>
    </w:p>
    <w:p w14:paraId="148A96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近千年来，江南一直是中国经济文化最发达的地区，被视为传统中国道路的典型代表，也是中国最早开始近代化的地区之一。江南因其深厚的历史内涵和无穷的文化魅力深受关注。江南史研究成为研究最成熟、成果最丰富的区域史研究领域。 </w:t>
      </w:r>
    </w:p>
    <w:p w14:paraId="1AD55BB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本课程将条与块相结合，展开对江南历史的整体介绍。“条”，即《江南史》1-9章，反映江南历史的纵向发展，即从江南文明起源，到成为全国经济文化重心，到近代变迁的历史进程。“块”，即《江南史》10-18章，反映江南作为一个相对完整和相对独立的区域社会的经济、文化、社会的历史内涵和区域特点。 </w:t>
      </w:r>
    </w:p>
    <w:p w14:paraId="12F353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通过课程学习，引导同学们认识江南、理解江南，在探索江南历史文化的过程中，培养发现问题、解决问题的能力，加深对中国道路形成历史过程的理解，养成家国情怀和实事求是、追求真理的精神。 </w:t>
      </w:r>
    </w:p>
    <w:p w14:paraId="67F26D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Cs/>
          <w:color w:val="000000"/>
          <w:kern w:val="0"/>
          <w:sz w:val="20"/>
        </w:rPr>
      </w:pPr>
      <w:r>
        <w:rPr>
          <w:rFonts w:ascii="宋体" w:hAnsi="宋体"/>
          <w:bCs/>
          <w:color w:val="000000"/>
          <w:kern w:val="0"/>
          <w:sz w:val="20"/>
        </w:rPr>
        <w:t xml:space="preserve">让我们跟随课程，走进江南，从文明起源到近代转型，追寻江南历史的发展轨迹。 </w:t>
      </w:r>
    </w:p>
    <w:p w14:paraId="799196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宋体" w:hAnsi="宋体"/>
          <w:bCs/>
          <w:color w:val="000000"/>
          <w:kern w:val="0"/>
          <w:sz w:val="20"/>
        </w:rPr>
      </w:pPr>
    </w:p>
    <w:p w14:paraId="33A678D5">
      <w:pPr>
        <w:pStyle w:val="10"/>
        <w:widowControl w:val="0"/>
        <w:rPr>
          <w:rFonts w:hint="eastAsia"/>
          <w:color w:val="000000"/>
        </w:rPr>
      </w:pPr>
      <w:r>
        <w:rPr>
          <w:rFonts w:hint="eastAsia"/>
          <w:color w:val="000000"/>
        </w:rPr>
        <w:t>教师简介</w:t>
      </w:r>
      <w:bookmarkStart w:id="56" w:name="_Toc17875"/>
    </w:p>
    <w:p w14:paraId="0867E3F8">
      <w:pPr>
        <w:pStyle w:val="10"/>
        <w:widowControl w:val="0"/>
        <w:rPr>
          <w:rFonts w:hint="eastAsia"/>
          <w:b w:val="0"/>
          <w:bCs/>
          <w:color w:val="000000"/>
        </w:rPr>
      </w:pPr>
      <w:r>
        <w:rPr>
          <w:rFonts w:hint="eastAsia"/>
          <w:b w:val="0"/>
          <w:bCs/>
          <w:color w:val="000000"/>
        </w:rPr>
        <w:t>黄纯艳，华东师范大学教授。</w:t>
      </w:r>
      <w:bookmarkEnd w:id="56"/>
    </w:p>
    <w:p w14:paraId="25C4478D">
      <w:pPr>
        <w:pStyle w:val="10"/>
        <w:widowControl w:val="0"/>
        <w:rPr>
          <w:rFonts w:hint="eastAsia"/>
          <w:b w:val="0"/>
          <w:bCs/>
          <w:color w:val="000000"/>
        </w:rPr>
      </w:pPr>
    </w:p>
    <w:p w14:paraId="74828D28">
      <w:pPr>
        <w:spacing w:line="360" w:lineRule="auto"/>
        <w:outlineLvl w:val="2"/>
        <w:rPr>
          <w:rFonts w:hint="eastAsia" w:ascii="宋体" w:hAnsi="宋体" w:eastAsia="宋体" w:cs="宋体"/>
          <w:b/>
          <w:bCs/>
          <w:sz w:val="20"/>
          <w:lang w:val="en-US" w:eastAsia="zh-CN"/>
        </w:rPr>
      </w:pPr>
      <w:r>
        <w:rPr>
          <w:rFonts w:hint="eastAsia" w:ascii="宋体" w:hAnsi="宋体" w:eastAsia="宋体" w:cs="宋体"/>
          <w:b/>
          <w:bCs/>
          <w:sz w:val="20"/>
          <w:lang w:val="en-US" w:eastAsia="zh-CN"/>
        </w:rPr>
        <w:t>19.大数据与人工智能导论</w:t>
      </w:r>
    </w:p>
    <w:p w14:paraId="1B5B750C">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课程简介</w:t>
      </w:r>
    </w:p>
    <w:p w14:paraId="500F5FEA">
      <w:pPr>
        <w:spacing w:line="360" w:lineRule="auto"/>
        <w:rPr>
          <w:rFonts w:hint="eastAsia" w:ascii="宋体" w:hAnsi="宋体" w:eastAsia="宋体" w:cs="宋体"/>
          <w:b w:val="0"/>
          <w:bCs w:val="0"/>
          <w:sz w:val="20"/>
          <w:lang w:val="en-US" w:eastAsia="zh-CN"/>
        </w:rPr>
      </w:pPr>
      <w:r>
        <w:rPr>
          <w:rFonts w:hint="eastAsia" w:ascii="宋体" w:hAnsi="宋体" w:eastAsia="宋体" w:cs="宋体"/>
          <w:b w:val="0"/>
          <w:bCs w:val="0"/>
          <w:sz w:val="20"/>
          <w:lang w:val="en-US" w:eastAsia="zh-CN"/>
        </w:rPr>
        <w:t>大数据和人工智能是数字时代的两大颠覆性技术，备受人们关注。大数据和人工智能无处不在，社会各行各业都融入了二者的印迹，对人类的社会生产和生活产生了重大而深远的影响。大数据与人工智能知识的学习，对于培养大学生数字素养具有重要意义。作为通识类课程，本课程紧紧围绕通识教育核心理念，系统介绍大数据、云计算、物联网、人工智能、区块链、元宇宙等技术的相关知识，努力培养学生的数字素养。本课程在很多章节都融入了丰富的案例，这些发生在我们生活的数字时代的案例非常具有代表性和说服力，能够让学生直观感受大数据和人工智能的具体内涵。</w:t>
      </w:r>
    </w:p>
    <w:p w14:paraId="1CCBE4E9">
      <w:pPr>
        <w:spacing w:line="360" w:lineRule="auto"/>
        <w:rPr>
          <w:rFonts w:hint="eastAsia" w:ascii="宋体" w:hAnsi="宋体" w:eastAsia="宋体" w:cs="宋体"/>
          <w:b w:val="0"/>
          <w:bCs w:val="0"/>
          <w:sz w:val="20"/>
          <w:lang w:val="en-US" w:eastAsia="zh-CN"/>
        </w:rPr>
      </w:pPr>
    </w:p>
    <w:p w14:paraId="764C1864">
      <w:pPr>
        <w:spacing w:line="360" w:lineRule="auto"/>
        <w:rPr>
          <w:rFonts w:hint="eastAsia" w:ascii="宋体" w:hAnsi="宋体" w:eastAsia="宋体" w:cs="宋体"/>
          <w:b/>
          <w:bCs/>
          <w:sz w:val="20"/>
          <w:lang w:val="en-US" w:eastAsia="zh-CN"/>
        </w:rPr>
      </w:pPr>
      <w:r>
        <w:rPr>
          <w:rFonts w:hint="eastAsia" w:ascii="宋体" w:hAnsi="宋体" w:eastAsia="宋体" w:cs="宋体"/>
          <w:b/>
          <w:bCs/>
          <w:sz w:val="20"/>
          <w:lang w:val="en-US" w:eastAsia="zh-CN"/>
        </w:rPr>
        <w:t>教师简介</w:t>
      </w:r>
    </w:p>
    <w:p w14:paraId="1820A52D">
      <w:pPr>
        <w:spacing w:line="360" w:lineRule="auto"/>
        <w:rPr>
          <w:rFonts w:hint="eastAsia" w:ascii="宋体" w:hAnsi="宋体" w:eastAsia="宋体" w:cs="宋体"/>
          <w:b w:val="0"/>
          <w:bCs w:val="0"/>
          <w:sz w:val="20"/>
          <w:lang w:val="en-US" w:eastAsia="zh-CN"/>
        </w:rPr>
      </w:pPr>
      <w:r>
        <w:rPr>
          <w:rFonts w:hint="eastAsia" w:ascii="宋体" w:hAnsi="宋体" w:eastAsia="宋体" w:cs="宋体"/>
          <w:b/>
          <w:bCs/>
          <w:sz w:val="20"/>
          <w:lang w:val="en-US" w:eastAsia="zh-CN"/>
        </w:rPr>
        <w:t>林子雨，</w:t>
      </w:r>
      <w:r>
        <w:rPr>
          <w:rFonts w:hint="eastAsia" w:ascii="宋体" w:hAnsi="宋体" w:eastAsia="宋体" w:cs="宋体"/>
          <w:b w:val="0"/>
          <w:bCs w:val="0"/>
          <w:sz w:val="20"/>
          <w:lang w:val="en-US" w:eastAsia="zh-CN"/>
        </w:rPr>
        <w:t>厦门大学信息学院计算机科学与技术系教师，北京大学理学博士，中国计算机学会会员，厦门市计算机学会理事。曾任厦门大学信息科学与技术学院院长助理、晋江市发展和改革局副局长。中国计算机学会数据库专委会委员，中国计算机学会信息系统专委会委员，数据中国“百校工程”教育部专家组成员，全国工业大数据行业产教融合共同体特聘专家。主要研究方向为数据库、数据仓库、数据挖掘、大数据、云计算和物联网，并以第一作者身份在《软件学报》《计算机学报》和《计算机研究与发展》等国家重点期刊以及国际学术会议上发表多篇学术论文。从事教师职业以来，累计免费网络发布超过500万字研究资料，网络浏览量超过500万次。</w:t>
      </w:r>
    </w:p>
    <w:p w14:paraId="468E52CF">
      <w:pPr>
        <w:spacing w:line="360" w:lineRule="auto"/>
        <w:rPr>
          <w:rFonts w:hint="eastAsia" w:ascii="宋体" w:hAnsi="宋体" w:eastAsia="宋体" w:cs="宋体"/>
          <w:b w:val="0"/>
          <w:bCs w:val="0"/>
          <w:sz w:val="20"/>
          <w:lang w:val="en-US" w:eastAsia="zh-CN"/>
        </w:rPr>
      </w:pPr>
    </w:p>
    <w:p w14:paraId="11EE818A">
      <w:pPr>
        <w:pStyle w:val="4"/>
        <w:keepNext w:val="0"/>
        <w:keepLines w:val="0"/>
        <w:snapToGrid w:val="0"/>
        <w:spacing w:line="360" w:lineRule="auto"/>
        <w:contextualSpacing/>
        <w:jc w:val="left"/>
        <w:rPr>
          <w:rFonts w:hint="eastAsia" w:ascii="宋体" w:hAnsi="宋体" w:cs="宋体"/>
          <w:b w:val="0"/>
          <w:bCs/>
        </w:rPr>
      </w:pPr>
      <w:r>
        <w:rPr>
          <w:rFonts w:hint="eastAsia" w:ascii="宋体" w:hAnsi="宋体" w:cs="宋体"/>
          <w:lang w:val="en-US" w:eastAsia="zh-CN"/>
        </w:rPr>
        <w:t>20.</w:t>
      </w:r>
      <w:r>
        <w:rPr>
          <w:rFonts w:hint="eastAsia" w:ascii="宋体" w:hAnsi="宋体" w:cs="宋体"/>
        </w:rPr>
        <w:t>文化遗产概览</w:t>
      </w:r>
    </w:p>
    <w:p w14:paraId="4BA9C45F">
      <w:pPr>
        <w:snapToGrid w:val="0"/>
        <w:spacing w:line="360" w:lineRule="auto"/>
        <w:contextualSpacing/>
        <w:jc w:val="left"/>
        <w:textAlignment w:val="center"/>
        <w:rPr>
          <w:rFonts w:hint="eastAsia" w:ascii="宋体" w:hAnsi="宋体" w:cs="宋体"/>
          <w:b/>
          <w:bCs/>
          <w:kern w:val="0"/>
          <w:sz w:val="20"/>
        </w:rPr>
      </w:pPr>
      <w:r>
        <w:rPr>
          <w:rFonts w:hint="eastAsia" w:ascii="宋体" w:hAnsi="宋体" w:cs="宋体"/>
          <w:b/>
          <w:bCs/>
          <w:kern w:val="0"/>
          <w:sz w:val="20"/>
        </w:rPr>
        <w:t>课程简介</w:t>
      </w:r>
    </w:p>
    <w:p w14:paraId="6631B147">
      <w:pPr>
        <w:snapToGrid w:val="0"/>
        <w:spacing w:line="360" w:lineRule="auto"/>
        <w:contextualSpacing/>
        <w:jc w:val="left"/>
        <w:textAlignment w:val="center"/>
        <w:rPr>
          <w:rFonts w:hint="eastAsia" w:ascii="宋体" w:hAnsi="宋体" w:cs="宋体"/>
          <w:kern w:val="0"/>
          <w:sz w:val="20"/>
        </w:rPr>
      </w:pPr>
      <w:r>
        <w:rPr>
          <w:rFonts w:hint="eastAsia" w:ascii="宋体" w:hAnsi="宋体" w:cs="宋体"/>
          <w:kern w:val="0"/>
          <w:sz w:val="20"/>
        </w:rPr>
        <w:t>本课程以联合国教科文组织所评定的世界遗产为主，兼收我国有代表性的重点文物保护单位，针对每处遗产所涉及的历史事件、美学价值、科技成就以及社会影响等不同方面进行启发式介绍，继而培养学生的人文意识及跨学科思考能力。</w:t>
      </w:r>
    </w:p>
    <w:p w14:paraId="259F14C6">
      <w:pPr>
        <w:snapToGrid w:val="0"/>
        <w:spacing w:line="360" w:lineRule="auto"/>
        <w:contextualSpacing/>
        <w:jc w:val="left"/>
        <w:textAlignment w:val="center"/>
        <w:rPr>
          <w:rFonts w:hint="eastAsia" w:ascii="宋体" w:hAnsi="宋体" w:cs="宋体"/>
          <w:b/>
          <w:bCs/>
          <w:kern w:val="0"/>
          <w:sz w:val="20"/>
        </w:rPr>
      </w:pPr>
      <w:r>
        <w:rPr>
          <w:rFonts w:hint="eastAsia" w:ascii="宋体" w:hAnsi="宋体" w:cs="宋体"/>
          <w:b/>
          <w:bCs/>
          <w:kern w:val="0"/>
          <w:sz w:val="20"/>
        </w:rPr>
        <w:t>教师简介</w:t>
      </w:r>
    </w:p>
    <w:p w14:paraId="1BC01E63">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kern w:val="0"/>
          <w:sz w:val="20"/>
        </w:rPr>
        <w:t>黄松</w:t>
      </w:r>
      <w:r>
        <w:rPr>
          <w:rFonts w:hint="eastAsia" w:ascii="宋体" w:hAnsi="宋体" w:cs="宋体"/>
          <w:kern w:val="0"/>
          <w:sz w:val="20"/>
        </w:rPr>
        <w:t>，2003年获同济大学建筑与城市规划学院授予的建筑史专业博士学位，后加入同济大学经济与管理学院“管理科学与工程”博士后流动站。现任同济大学人文学院文化产业系副教授，从事教学与科研工作。兼任院长助理，参与学院基金管理，对外联络等。研究领域：世界文化遗产，文化资源理论以及创意城市的文化空间保护与活用等。目前关注上海文化创意产业园区相关资源调查、空间利用、产业规划、政策制定等方面的主题。</w:t>
      </w:r>
    </w:p>
    <w:p w14:paraId="2EC4224C">
      <w:pPr>
        <w:snapToGrid w:val="0"/>
        <w:spacing w:line="360" w:lineRule="auto"/>
        <w:contextualSpacing/>
        <w:jc w:val="left"/>
        <w:textAlignment w:val="center"/>
        <w:rPr>
          <w:rFonts w:hint="eastAsia" w:ascii="宋体" w:hAnsi="宋体" w:cs="宋体"/>
          <w:kern w:val="0"/>
          <w:sz w:val="20"/>
        </w:rPr>
      </w:pPr>
    </w:p>
    <w:p w14:paraId="2C27EB20">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21.</w:t>
      </w:r>
      <w:r>
        <w:rPr>
          <w:rFonts w:hint="eastAsia" w:ascii="宋体" w:hAnsi="宋体" w:cs="宋体"/>
        </w:rPr>
        <w:t>微生物与人类健康</w:t>
      </w:r>
    </w:p>
    <w:p w14:paraId="0F321508">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1EB518D3">
      <w:pPr>
        <w:snapToGrid w:val="0"/>
        <w:spacing w:line="360" w:lineRule="auto"/>
        <w:contextualSpacing/>
        <w:jc w:val="left"/>
        <w:textAlignment w:val="center"/>
        <w:rPr>
          <w:rFonts w:hint="eastAsia" w:ascii="宋体" w:hAnsi="宋体" w:cs="宋体"/>
          <w:b/>
          <w:sz w:val="20"/>
        </w:rPr>
      </w:pPr>
      <w:r>
        <w:rPr>
          <w:rFonts w:hint="eastAsia" w:ascii="宋体" w:hAnsi="宋体" w:cs="宋体"/>
          <w:sz w:val="20"/>
        </w:rPr>
        <w:t>微生物是一个庞大的微观世界生物群体的总称。它广泛分布于自然界，与人类的关系异常密切。本课程通过探析微生物对人类的影响，旨在使学生全面地了解和认识它们，养成良好的生活习惯，对微生物加以合理的利用，防止病原微生物对人体的侵害。</w:t>
      </w:r>
    </w:p>
    <w:p w14:paraId="1F046F22">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教师简介</w:t>
      </w:r>
    </w:p>
    <w:p w14:paraId="1F4B0DB5">
      <w:pPr>
        <w:snapToGrid w:val="0"/>
        <w:spacing w:line="360" w:lineRule="auto"/>
        <w:contextualSpacing/>
        <w:jc w:val="left"/>
        <w:textAlignment w:val="center"/>
        <w:rPr>
          <w:rFonts w:hint="eastAsia" w:ascii="宋体" w:hAnsi="宋体" w:cs="宋体"/>
          <w:sz w:val="20"/>
        </w:rPr>
      </w:pPr>
      <w:r>
        <w:rPr>
          <w:rFonts w:hint="eastAsia" w:ascii="宋体" w:hAnsi="宋体" w:cs="宋体"/>
          <w:b/>
          <w:bCs/>
          <w:sz w:val="20"/>
        </w:rPr>
        <w:t>钟江</w:t>
      </w:r>
      <w:r>
        <w:rPr>
          <w:rFonts w:hint="eastAsia" w:ascii="宋体" w:hAnsi="宋体" w:cs="宋体"/>
          <w:sz w:val="20"/>
        </w:rPr>
        <w:t>，复旦大学教授。兼任上海市微生物学会秘书长。主要研究方向：杆状病毒的分子生物学、基因功能、复制机制、病毒与不同宿主细胞的相互作用关系以及杆状病毒作为害虫防治作用物和蛋白质生产、基因治疗及疫苗载体的优化。曾获欧共体居里夫人奖学金，上海市曙光学者，上海市优秀青年教师等奖励。</w:t>
      </w:r>
    </w:p>
    <w:p w14:paraId="75225EBE">
      <w:pPr>
        <w:snapToGrid w:val="0"/>
        <w:spacing w:line="360" w:lineRule="auto"/>
        <w:contextualSpacing/>
        <w:jc w:val="left"/>
        <w:textAlignment w:val="center"/>
        <w:rPr>
          <w:rFonts w:hint="eastAsia" w:ascii="宋体" w:hAnsi="宋体" w:cs="宋体"/>
          <w:sz w:val="20"/>
        </w:rPr>
      </w:pPr>
    </w:p>
    <w:p w14:paraId="5705EFB2">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22.</w:t>
      </w:r>
      <w:r>
        <w:rPr>
          <w:rFonts w:hint="eastAsia" w:ascii="宋体" w:hAnsi="宋体" w:cs="宋体"/>
        </w:rPr>
        <w:t>科学启蒙</w:t>
      </w:r>
    </w:p>
    <w:p w14:paraId="6E91892F">
      <w:pPr>
        <w:pStyle w:val="6"/>
        <w:widowControl w:val="0"/>
        <w:adjustRightInd w:val="0"/>
        <w:snapToGrid w:val="0"/>
        <w:spacing w:afterAutospacing="0" w:line="360" w:lineRule="auto"/>
        <w:contextualSpacing/>
        <w:textAlignment w:val="center"/>
        <w:rPr>
          <w:rFonts w:hint="eastAsia"/>
          <w:b/>
          <w:kern w:val="2"/>
          <w:sz w:val="20"/>
          <w:szCs w:val="20"/>
        </w:rPr>
      </w:pPr>
      <w:r>
        <w:rPr>
          <w:rFonts w:hint="eastAsia"/>
          <w:b/>
          <w:kern w:val="2"/>
          <w:sz w:val="20"/>
          <w:szCs w:val="20"/>
        </w:rPr>
        <w:t>课程简介</w:t>
      </w:r>
    </w:p>
    <w:p w14:paraId="46FCA064">
      <w:pPr>
        <w:pStyle w:val="6"/>
        <w:widowControl w:val="0"/>
        <w:adjustRightInd w:val="0"/>
        <w:snapToGrid w:val="0"/>
        <w:spacing w:afterAutospacing="0" w:line="360" w:lineRule="auto"/>
        <w:contextualSpacing/>
        <w:textAlignment w:val="center"/>
        <w:rPr>
          <w:rFonts w:hint="eastAsia"/>
          <w:kern w:val="2"/>
          <w:sz w:val="20"/>
          <w:szCs w:val="20"/>
        </w:rPr>
      </w:pPr>
      <w:r>
        <w:rPr>
          <w:rFonts w:hint="eastAsia"/>
          <w:kern w:val="2"/>
          <w:sz w:val="20"/>
          <w:szCs w:val="20"/>
        </w:rPr>
        <w:t>本课程主要讲述了易中天悖论，钱学森问题，爱因斯坦定义“科学”，科学的起源，哲学、数学、科学的起源，古希腊三杰建立形式逻辑体系，从自然哲学到自然科学，科学的基石、经验与理性，牛顿建立科学体系，狄拉克建立现代科学体系、科学方法等问题。</w:t>
      </w:r>
    </w:p>
    <w:p w14:paraId="5A2B75D6">
      <w:pPr>
        <w:pStyle w:val="6"/>
        <w:widowControl w:val="0"/>
        <w:adjustRightInd w:val="0"/>
        <w:snapToGrid w:val="0"/>
        <w:spacing w:afterAutospacing="0" w:line="360" w:lineRule="auto"/>
        <w:contextualSpacing/>
        <w:textAlignment w:val="center"/>
        <w:rPr>
          <w:rFonts w:hint="eastAsia"/>
          <w:b/>
          <w:sz w:val="20"/>
          <w:szCs w:val="20"/>
        </w:rPr>
      </w:pPr>
      <w:r>
        <w:rPr>
          <w:rFonts w:hint="eastAsia"/>
          <w:b/>
          <w:sz w:val="20"/>
          <w:szCs w:val="20"/>
        </w:rPr>
        <w:t>教师简介</w:t>
      </w:r>
    </w:p>
    <w:p w14:paraId="10D40659">
      <w:pPr>
        <w:pStyle w:val="6"/>
        <w:widowControl w:val="0"/>
        <w:adjustRightInd w:val="0"/>
        <w:snapToGrid w:val="0"/>
        <w:spacing w:afterAutospacing="0" w:line="360" w:lineRule="auto"/>
        <w:contextualSpacing/>
        <w:textAlignment w:val="center"/>
        <w:rPr>
          <w:rFonts w:hint="eastAsia"/>
          <w:sz w:val="20"/>
          <w:szCs w:val="20"/>
        </w:rPr>
      </w:pPr>
      <w:r>
        <w:rPr>
          <w:rFonts w:hint="eastAsia"/>
          <w:b/>
          <w:bCs/>
          <w:sz w:val="20"/>
          <w:szCs w:val="20"/>
        </w:rPr>
        <w:t>李俊</w:t>
      </w:r>
      <w:r>
        <w:rPr>
          <w:rFonts w:hint="eastAsia"/>
          <w:sz w:val="20"/>
          <w:szCs w:val="20"/>
        </w:rPr>
        <w:t>，现任南京大学物理学院教授、博士生导师、教学委员会委员。研究方向:氧化物高温超导体和铁磁性超导体。曾获得1995年物理系奖教金、1998年南京大学青年教师学术研究奖，2008年迎接教育部本科教学评估材料中被列为物理系教学名师。</w:t>
      </w:r>
    </w:p>
    <w:p w14:paraId="2D522F6C">
      <w:pPr>
        <w:pStyle w:val="6"/>
        <w:widowControl w:val="0"/>
        <w:adjustRightInd w:val="0"/>
        <w:snapToGrid w:val="0"/>
        <w:spacing w:afterAutospacing="0" w:line="360" w:lineRule="auto"/>
        <w:contextualSpacing/>
        <w:textAlignment w:val="center"/>
        <w:rPr>
          <w:rFonts w:hint="eastAsia"/>
          <w:sz w:val="20"/>
          <w:szCs w:val="20"/>
        </w:rPr>
      </w:pPr>
    </w:p>
    <w:p w14:paraId="304A84EC">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23.</w:t>
      </w:r>
      <w:r>
        <w:rPr>
          <w:rFonts w:hint="eastAsia" w:ascii="宋体" w:hAnsi="宋体" w:cs="宋体"/>
        </w:rPr>
        <w:t>大脑的奥秘：神经科学导论</w:t>
      </w:r>
    </w:p>
    <w:p w14:paraId="090022FF">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课程简介</w:t>
      </w:r>
    </w:p>
    <w:p w14:paraId="557FDF3B">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Cs/>
          <w:color w:val="000000"/>
          <w:sz w:val="20"/>
        </w:rPr>
        <w:t>本课程对神经系统进行简洁的全景介绍，涵盖了神经元、视、听、体感、运动等神经系统和高级脑功能，讨论了学习与记忆的神经机制对教育的一些启发，展现了研究技术和人工智能中鼓舞人心的新进展，满足对脑科学感兴趣学生的入门需求，在保证系统性的基础上，侧重于通俗性与前沿性。</w:t>
      </w:r>
    </w:p>
    <w:p w14:paraId="01F699A9">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教师简介</w:t>
      </w:r>
    </w:p>
    <w:p w14:paraId="47E09BE0">
      <w:pPr>
        <w:adjustRightInd w:val="0"/>
        <w:snapToGrid w:val="0"/>
        <w:spacing w:line="360" w:lineRule="auto"/>
        <w:contextualSpacing/>
        <w:jc w:val="left"/>
        <w:rPr>
          <w:rFonts w:hint="eastAsia" w:ascii="宋体" w:hAnsi="宋体" w:cs="宋体"/>
          <w:bCs/>
          <w:color w:val="000000"/>
          <w:sz w:val="20"/>
        </w:rPr>
      </w:pPr>
      <w:r>
        <w:rPr>
          <w:rFonts w:hint="eastAsia" w:ascii="宋体" w:hAnsi="宋体" w:cs="宋体"/>
          <w:b/>
          <w:bCs/>
          <w:color w:val="000000"/>
          <w:sz w:val="20"/>
        </w:rPr>
        <w:t>俞洪波，</w:t>
      </w:r>
      <w:r>
        <w:rPr>
          <w:rFonts w:hint="eastAsia" w:ascii="宋体" w:hAnsi="宋体" w:cs="宋体"/>
          <w:bCs/>
          <w:color w:val="000000"/>
          <w:sz w:val="20"/>
        </w:rPr>
        <w:t>复旦大学生命科学学院教授。中国科学技术大学生物物理博士。2000年在美国麻省理工学院学习与记忆研究所以及脑与认知科学系从事博士后研究，研制快速光学成像系统和高等哺乳动物双光子激光成像系统，进行视觉皮层功能与结构可塑性的研究工作。复旦大学“关键岗位”一档教授，美国FrontiersinNeuroscience杂志编辑。</w:t>
      </w:r>
    </w:p>
    <w:p w14:paraId="2D04045E">
      <w:pPr>
        <w:adjustRightInd w:val="0"/>
        <w:snapToGrid w:val="0"/>
        <w:spacing w:line="360" w:lineRule="auto"/>
        <w:contextualSpacing/>
        <w:jc w:val="left"/>
        <w:rPr>
          <w:rFonts w:hint="eastAsia" w:ascii="宋体" w:hAnsi="宋体" w:cs="宋体"/>
          <w:bCs/>
          <w:color w:val="000000"/>
          <w:sz w:val="20"/>
        </w:rPr>
      </w:pPr>
    </w:p>
    <w:p w14:paraId="262A2FE4">
      <w:pPr>
        <w:pStyle w:val="9"/>
        <w:keepNext w:val="0"/>
        <w:keepLines w:val="0"/>
        <w:rPr>
          <w:rFonts w:hint="eastAsia"/>
        </w:rPr>
      </w:pPr>
      <w:r>
        <w:rPr>
          <w:rFonts w:hint="eastAsia"/>
          <w:lang w:val="en-US" w:eastAsia="zh-CN"/>
        </w:rPr>
        <w:t>24.</w:t>
      </w:r>
      <w:r>
        <w:rPr>
          <w:rFonts w:hint="eastAsia"/>
        </w:rPr>
        <w:t>海洋与人类文明</w:t>
      </w:r>
    </w:p>
    <w:p w14:paraId="1D10FD00">
      <w:pPr>
        <w:spacing w:line="360" w:lineRule="auto"/>
        <w:contextualSpacing/>
        <w:textAlignment w:val="center"/>
        <w:rPr>
          <w:rFonts w:hint="eastAsia" w:ascii="宋体" w:hAnsi="宋体" w:cs="宋体"/>
          <w:b/>
          <w:bCs/>
          <w:sz w:val="20"/>
        </w:rPr>
      </w:pPr>
      <w:r>
        <w:rPr>
          <w:rFonts w:hint="eastAsia" w:ascii="宋体" w:hAnsi="宋体" w:cs="宋体"/>
          <w:b/>
          <w:bCs/>
          <w:sz w:val="20"/>
        </w:rPr>
        <w:t>课程简介</w:t>
      </w:r>
    </w:p>
    <w:p w14:paraId="5EDCFF1D">
      <w:pPr>
        <w:pStyle w:val="5"/>
        <w:shd w:val="clear" w:color="auto" w:fill="FFFFFF"/>
        <w:rPr>
          <w:rFonts w:hint="eastAsia" w:hAnsi="宋体" w:cs="宋体"/>
          <w:sz w:val="20"/>
        </w:rPr>
      </w:pPr>
      <w:r>
        <w:rPr>
          <w:rFonts w:hAnsi="宋体" w:cs="宋体"/>
          <w:sz w:val="20"/>
        </w:rPr>
        <w:t>海洋，是人类文明的起源之地，也是人类发展的希望之所。当下，海洋已经成为世界各国高质量发展的战略要地和高科技竞争的热点领域。本课程通过讲解人类海洋文明在历史中的演变，进而分析未来海洋科技发展方向和国家海洋发展战略，对于深化公民对海洋与人类关系的认知，培养学生的海洋意识和通识素养皆有积极意义。</w:t>
      </w:r>
    </w:p>
    <w:p w14:paraId="45160EA6">
      <w:pPr>
        <w:pStyle w:val="5"/>
        <w:shd w:val="clear" w:color="auto" w:fill="FFFFFF"/>
        <w:rPr>
          <w:rFonts w:hint="eastAsia" w:hAnsi="宋体" w:cs="宋体"/>
          <w:sz w:val="20"/>
        </w:rPr>
      </w:pPr>
    </w:p>
    <w:p w14:paraId="495EEFB4">
      <w:pPr>
        <w:spacing w:line="360" w:lineRule="auto"/>
        <w:contextualSpacing/>
        <w:textAlignment w:val="center"/>
        <w:rPr>
          <w:rFonts w:hint="eastAsia" w:ascii="宋体" w:hAnsi="宋体" w:cs="宋体"/>
          <w:b/>
          <w:bCs/>
          <w:sz w:val="20"/>
        </w:rPr>
      </w:pPr>
      <w:r>
        <w:rPr>
          <w:rFonts w:hint="eastAsia" w:ascii="宋体" w:hAnsi="宋体" w:cs="宋体"/>
          <w:b/>
          <w:bCs/>
          <w:sz w:val="20"/>
        </w:rPr>
        <w:t>教师简介</w:t>
      </w:r>
    </w:p>
    <w:p w14:paraId="3764875A">
      <w:pPr>
        <w:spacing w:line="360" w:lineRule="auto"/>
        <w:contextualSpacing/>
        <w:textAlignment w:val="center"/>
        <w:rPr>
          <w:rFonts w:hint="eastAsia" w:ascii="宋体" w:hAnsi="宋体" w:cs="宋体"/>
          <w:kern w:val="0"/>
          <w:sz w:val="20"/>
        </w:rPr>
      </w:pPr>
      <w:r>
        <w:rPr>
          <w:rFonts w:hint="eastAsia" w:ascii="宋体" w:hAnsi="宋体" w:cs="宋体"/>
          <w:b/>
          <w:bCs/>
          <w:sz w:val="20"/>
        </w:rPr>
        <w:t>严小军，</w:t>
      </w:r>
      <w:r>
        <w:rPr>
          <w:rFonts w:hint="eastAsia" w:ascii="宋体" w:hAnsi="宋体" w:cs="宋体"/>
          <w:kern w:val="0"/>
          <w:sz w:val="20"/>
        </w:rPr>
        <w:t>浙江海洋大学党委书记、教授、博士生导师，藻类资源生化学研究与开发的国际知名专家，</w:t>
      </w:r>
      <w:r>
        <w:rPr>
          <w:rFonts w:ascii="宋体" w:hAnsi="宋体" w:cs="宋体"/>
          <w:kern w:val="0"/>
          <w:sz w:val="20"/>
        </w:rPr>
        <w:t>2014-2018</w:t>
      </w:r>
      <w:r>
        <w:rPr>
          <w:rFonts w:hint="eastAsia" w:ascii="宋体" w:hAnsi="宋体" w:cs="宋体"/>
          <w:kern w:val="0"/>
          <w:sz w:val="20"/>
        </w:rPr>
        <w:t>年度</w:t>
      </w:r>
      <w:r>
        <w:rPr>
          <w:rFonts w:ascii="宋体" w:hAnsi="宋体" w:cs="宋体"/>
          <w:kern w:val="0"/>
          <w:sz w:val="20"/>
        </w:rPr>
        <w:t>Elsevier Scopus</w:t>
      </w:r>
      <w:r>
        <w:rPr>
          <w:rFonts w:hint="eastAsia" w:ascii="宋体" w:hAnsi="宋体" w:cs="宋体"/>
          <w:kern w:val="0"/>
          <w:sz w:val="20"/>
        </w:rPr>
        <w:t>农业与生物领域中国高被引学者。国际欧亚科学院院士，我国首批“新世纪百千万人才工程”国家级人选，国家</w:t>
      </w:r>
      <w:r>
        <w:rPr>
          <w:rFonts w:ascii="宋体" w:hAnsi="宋体" w:cs="宋体"/>
          <w:kern w:val="0"/>
          <w:sz w:val="20"/>
        </w:rPr>
        <w:t>“</w:t>
      </w:r>
      <w:r>
        <w:rPr>
          <w:rFonts w:hint="eastAsia" w:ascii="宋体" w:hAnsi="宋体" w:cs="宋体"/>
          <w:kern w:val="0"/>
          <w:sz w:val="20"/>
        </w:rPr>
        <w:t>万人计划</w:t>
      </w:r>
      <w:r>
        <w:rPr>
          <w:rFonts w:ascii="宋体" w:hAnsi="宋体" w:cs="宋体"/>
          <w:kern w:val="0"/>
          <w:sz w:val="20"/>
        </w:rPr>
        <w:t>”</w:t>
      </w:r>
      <w:r>
        <w:rPr>
          <w:rFonts w:hint="eastAsia" w:ascii="宋体" w:hAnsi="宋体" w:cs="宋体"/>
          <w:kern w:val="0"/>
          <w:sz w:val="20"/>
        </w:rPr>
        <w:t>科技创新领军人才，教育部</w:t>
      </w:r>
      <w:r>
        <w:rPr>
          <w:rFonts w:ascii="宋体" w:hAnsi="宋体" w:cs="宋体"/>
          <w:kern w:val="0"/>
          <w:sz w:val="20"/>
        </w:rPr>
        <w:t>“</w:t>
      </w:r>
      <w:r>
        <w:rPr>
          <w:rFonts w:hint="eastAsia" w:ascii="宋体" w:hAnsi="宋体" w:cs="宋体"/>
          <w:kern w:val="0"/>
          <w:sz w:val="20"/>
        </w:rPr>
        <w:t>新世纪优秀人才支持计划</w:t>
      </w:r>
      <w:r>
        <w:rPr>
          <w:rFonts w:ascii="宋体" w:hAnsi="宋体" w:cs="宋体"/>
          <w:kern w:val="0"/>
          <w:sz w:val="20"/>
        </w:rPr>
        <w:t>”</w:t>
      </w:r>
      <w:r>
        <w:rPr>
          <w:rFonts w:hint="eastAsia" w:ascii="宋体" w:hAnsi="宋体" w:cs="宋体"/>
          <w:kern w:val="0"/>
          <w:sz w:val="20"/>
        </w:rPr>
        <w:t>成员，科技部</w:t>
      </w:r>
      <w:r>
        <w:rPr>
          <w:rFonts w:ascii="宋体" w:hAnsi="宋体" w:cs="宋体"/>
          <w:kern w:val="0"/>
          <w:sz w:val="20"/>
        </w:rPr>
        <w:t>“</w:t>
      </w:r>
      <w:r>
        <w:rPr>
          <w:rFonts w:hint="eastAsia" w:ascii="宋体" w:hAnsi="宋体" w:cs="宋体"/>
          <w:kern w:val="0"/>
          <w:sz w:val="20"/>
        </w:rPr>
        <w:t>创新人才推进计划</w:t>
      </w:r>
      <w:r>
        <w:rPr>
          <w:rFonts w:ascii="宋体" w:hAnsi="宋体" w:cs="宋体"/>
          <w:kern w:val="0"/>
          <w:sz w:val="20"/>
        </w:rPr>
        <w:t>”</w:t>
      </w:r>
      <w:r>
        <w:rPr>
          <w:rFonts w:hint="eastAsia" w:ascii="宋体" w:hAnsi="宋体" w:cs="宋体"/>
          <w:kern w:val="0"/>
          <w:sz w:val="20"/>
        </w:rPr>
        <w:t>中青年科技创新领军人才，浙江省特级专家，浙江省高校“钱江学者”特聘教授，浙江省有突出贡献中青年专家，浙江省</w:t>
      </w:r>
      <w:r>
        <w:rPr>
          <w:rFonts w:ascii="宋体" w:hAnsi="宋体" w:cs="宋体"/>
          <w:kern w:val="0"/>
          <w:sz w:val="20"/>
        </w:rPr>
        <w:t>“151</w:t>
      </w:r>
      <w:r>
        <w:rPr>
          <w:rFonts w:hint="eastAsia" w:ascii="宋体" w:hAnsi="宋体" w:cs="宋体"/>
          <w:kern w:val="0"/>
          <w:sz w:val="20"/>
        </w:rPr>
        <w:t>人才</w:t>
      </w:r>
      <w:r>
        <w:rPr>
          <w:rFonts w:ascii="宋体" w:hAnsi="宋体" w:cs="宋体"/>
          <w:kern w:val="0"/>
          <w:sz w:val="20"/>
        </w:rPr>
        <w:t>”</w:t>
      </w:r>
      <w:r>
        <w:rPr>
          <w:rFonts w:hint="eastAsia" w:ascii="宋体" w:hAnsi="宋体" w:cs="宋体"/>
          <w:kern w:val="0"/>
          <w:sz w:val="20"/>
        </w:rPr>
        <w:t>第一层次入选者。兼任中国海洋湖沼学会副理事长、中国太平洋学会副会长、中国海洋学会常务理事。国际学术期刊</w:t>
      </w:r>
      <w:r>
        <w:rPr>
          <w:rFonts w:ascii="宋体" w:hAnsi="宋体" w:cs="宋体"/>
          <w:kern w:val="0"/>
          <w:sz w:val="20"/>
        </w:rPr>
        <w:t>Aquaculture and Fisheries</w:t>
      </w:r>
      <w:r>
        <w:rPr>
          <w:rFonts w:hint="eastAsia" w:ascii="宋体" w:hAnsi="宋体" w:cs="宋体"/>
          <w:kern w:val="0"/>
          <w:sz w:val="20"/>
        </w:rPr>
        <w:t>副主编、</w:t>
      </w:r>
      <w:r>
        <w:rPr>
          <w:rFonts w:ascii="宋体" w:hAnsi="宋体" w:cs="宋体"/>
          <w:kern w:val="0"/>
          <w:sz w:val="20"/>
        </w:rPr>
        <w:t>Bentham</w:t>
      </w:r>
      <w:r>
        <w:rPr>
          <w:rFonts w:hint="eastAsia" w:ascii="宋体" w:hAnsi="宋体" w:cs="宋体"/>
          <w:kern w:val="0"/>
          <w:sz w:val="20"/>
        </w:rPr>
        <w:t>出版社中国学术大使（</w:t>
      </w:r>
      <w:r>
        <w:rPr>
          <w:rFonts w:ascii="宋体" w:hAnsi="宋体" w:cs="宋体"/>
          <w:kern w:val="0"/>
          <w:sz w:val="20"/>
        </w:rPr>
        <w:t>Ambassador in China</w:t>
      </w:r>
      <w:r>
        <w:rPr>
          <w:rFonts w:hint="eastAsia" w:ascii="宋体" w:hAnsi="宋体" w:cs="宋体"/>
          <w:kern w:val="0"/>
          <w:sz w:val="20"/>
        </w:rPr>
        <w:t>）。</w:t>
      </w:r>
    </w:p>
    <w:p w14:paraId="7FF0D89F">
      <w:pPr>
        <w:spacing w:line="360" w:lineRule="auto"/>
        <w:contextualSpacing/>
        <w:textAlignment w:val="center"/>
        <w:rPr>
          <w:rFonts w:hint="eastAsia" w:ascii="宋体" w:hAnsi="宋体" w:cs="宋体"/>
          <w:kern w:val="0"/>
          <w:sz w:val="20"/>
        </w:rPr>
      </w:pPr>
      <w:r>
        <w:rPr>
          <w:rFonts w:hint="eastAsia" w:ascii="宋体" w:hAnsi="宋体" w:cs="宋体"/>
          <w:b/>
          <w:kern w:val="0"/>
          <w:sz w:val="20"/>
        </w:rPr>
        <w:t>陶震</w:t>
      </w:r>
      <w:r>
        <w:rPr>
          <w:rFonts w:hint="eastAsia" w:ascii="宋体" w:hAnsi="宋体" w:cs="宋体"/>
          <w:kern w:val="0"/>
          <w:sz w:val="20"/>
        </w:rPr>
        <w:t>，浙江海洋大学水产学院讲师，水生动物健康实验室负责人。主要从事水生动物致病菌研究，重点领域包括细菌分类学、生态学和毒力机制，细菌病疫苗开发。主持和参与国家自然科学基金、省自然科学基金、市级重点研发项目等科研项目10余项，发表论文20余篇。</w:t>
      </w:r>
    </w:p>
    <w:p w14:paraId="0D6684E3">
      <w:pPr>
        <w:spacing w:line="360" w:lineRule="auto"/>
        <w:contextualSpacing/>
        <w:textAlignment w:val="center"/>
        <w:rPr>
          <w:rFonts w:hint="eastAsia" w:ascii="宋体" w:hAnsi="宋体" w:cs="宋体"/>
          <w:kern w:val="0"/>
          <w:sz w:val="20"/>
        </w:rPr>
      </w:pPr>
    </w:p>
    <w:p w14:paraId="3B28B93B">
      <w:pPr>
        <w:pStyle w:val="9"/>
        <w:keepNext w:val="0"/>
        <w:keepLines w:val="0"/>
        <w:rPr>
          <w:rFonts w:hint="eastAsia"/>
        </w:rPr>
      </w:pPr>
      <w:r>
        <w:rPr>
          <w:rFonts w:hint="eastAsia"/>
          <w:lang w:val="en-US" w:eastAsia="zh-CN"/>
        </w:rPr>
        <w:t>25.</w:t>
      </w:r>
      <w:r>
        <w:rPr>
          <w:rFonts w:hint="eastAsia"/>
        </w:rPr>
        <w:t>中国现代文学名著选讲</w:t>
      </w:r>
    </w:p>
    <w:p w14:paraId="1D0B4B54">
      <w:pPr>
        <w:spacing w:line="360" w:lineRule="auto"/>
        <w:jc w:val="left"/>
        <w:rPr>
          <w:b/>
          <w:sz w:val="20"/>
        </w:rPr>
      </w:pPr>
      <w:r>
        <w:rPr>
          <w:rFonts w:hint="eastAsia"/>
          <w:b/>
          <w:sz w:val="20"/>
        </w:rPr>
        <w:t>课程简介</w:t>
      </w:r>
    </w:p>
    <w:p w14:paraId="26F65A36">
      <w:pPr>
        <w:spacing w:line="360" w:lineRule="auto"/>
        <w:jc w:val="left"/>
        <w:rPr>
          <w:rFonts w:hint="eastAsia"/>
          <w:sz w:val="20"/>
        </w:rPr>
      </w:pPr>
      <w:r>
        <w:rPr>
          <w:rFonts w:hint="eastAsia"/>
          <w:sz w:val="20"/>
        </w:rPr>
        <w:t>本课程关注现代语言、现代文体形式与现代文学之间的互动共生关系，关注现代文学与传统文学之间的内在张力以及传承对话关系，通过对20余位中国现代代表性作家的作品进行阅读、分析与阐释，来帮助学生在文本阅读基础之上体验中国现代语文以及现代文学的抒情、叙事与审美特质。</w:t>
      </w:r>
    </w:p>
    <w:p w14:paraId="50EA53FA">
      <w:pPr>
        <w:spacing w:line="360" w:lineRule="auto"/>
        <w:jc w:val="left"/>
        <w:rPr>
          <w:b/>
          <w:sz w:val="20"/>
        </w:rPr>
      </w:pPr>
      <w:r>
        <w:rPr>
          <w:rFonts w:hint="eastAsia"/>
          <w:b/>
          <w:sz w:val="20"/>
        </w:rPr>
        <w:t>教师简介</w:t>
      </w:r>
    </w:p>
    <w:p w14:paraId="5E9C9F4A">
      <w:pPr>
        <w:spacing w:line="360" w:lineRule="auto"/>
        <w:jc w:val="left"/>
        <w:rPr>
          <w:rFonts w:hint="eastAsia"/>
          <w:sz w:val="20"/>
        </w:rPr>
      </w:pPr>
      <w:r>
        <w:rPr>
          <w:rFonts w:hint="eastAsia"/>
          <w:sz w:val="20"/>
        </w:rPr>
        <w:t>段怀清，复旦大学教授，博士生导师，哈佛-燕京访问学者，主要研究中国现当代文学、近现代文学关系以及比较文学。</w:t>
      </w:r>
    </w:p>
    <w:p w14:paraId="6FA57433">
      <w:pPr>
        <w:spacing w:line="360" w:lineRule="auto"/>
        <w:jc w:val="left"/>
        <w:rPr>
          <w:rFonts w:hint="eastAsia"/>
          <w:sz w:val="20"/>
        </w:rPr>
      </w:pPr>
    </w:p>
    <w:p w14:paraId="50F45DF6">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26.</w:t>
      </w:r>
      <w:r>
        <w:rPr>
          <w:rFonts w:hint="eastAsia" w:ascii="宋体" w:hAnsi="宋体" w:cs="宋体"/>
        </w:rPr>
        <w:t>漫画艺术欣赏与创作</w:t>
      </w:r>
    </w:p>
    <w:p w14:paraId="5668E03F">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4C5259D6">
      <w:pPr>
        <w:snapToGrid w:val="0"/>
        <w:spacing w:line="360" w:lineRule="auto"/>
        <w:contextualSpacing/>
        <w:jc w:val="left"/>
        <w:textAlignment w:val="center"/>
        <w:rPr>
          <w:rFonts w:hint="eastAsia" w:ascii="宋体" w:hAnsi="宋体" w:cs="宋体"/>
          <w:sz w:val="20"/>
        </w:rPr>
      </w:pPr>
      <w:r>
        <w:rPr>
          <w:rFonts w:hint="eastAsia" w:ascii="宋体" w:hAnsi="宋体" w:cs="宋体"/>
          <w:sz w:val="20"/>
        </w:rPr>
        <w:t>本课从漫画的定义开始，全面地介绍了漫画的种类、特点、历史遗迹、创造规律和技巧等，给出的一些概念解释、定义都是首创，并且详细的介绍了各种漫画工具。通过对漫画的鉴赏以及对漫画创作的学习，能够培养学生的幽默感，提高艺术修养，并有助于释放学生的心理压力。</w:t>
      </w:r>
    </w:p>
    <w:p w14:paraId="354852D0">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教师简介</w:t>
      </w:r>
    </w:p>
    <w:p w14:paraId="21B8F547">
      <w:pPr>
        <w:snapToGrid w:val="0"/>
        <w:spacing w:line="360" w:lineRule="auto"/>
        <w:contextualSpacing/>
        <w:jc w:val="left"/>
        <w:textAlignment w:val="center"/>
        <w:rPr>
          <w:rFonts w:hint="eastAsia" w:ascii="宋体" w:hAnsi="宋体" w:cs="宋体"/>
          <w:sz w:val="20"/>
        </w:rPr>
      </w:pPr>
      <w:r>
        <w:rPr>
          <w:rFonts w:hint="eastAsia" w:ascii="宋体" w:hAnsi="宋体" w:cs="宋体"/>
          <w:b/>
          <w:sz w:val="20"/>
        </w:rPr>
        <w:t>杨树山，</w:t>
      </w:r>
      <w:r>
        <w:rPr>
          <w:rFonts w:hint="eastAsia" w:ascii="宋体" w:hAnsi="宋体" w:cs="宋体"/>
          <w:sz w:val="20"/>
        </w:rPr>
        <w:t>南开大学毕业，现为天津理工大学美术学教师，教授。天津美术家协会理事，漫画专业委员会理事，天天漫画网美术策划。自1990年始，从事漫画、插画、水墨画、油画创作，已在国内外发表、展出绘画作品7000余件，在各类漫画比赛中获奖300余次。出版了《杨树山漫画》、《漫画学教程》和《漫画鉴赏与创作十四讲》等书籍。</w:t>
      </w:r>
    </w:p>
    <w:p w14:paraId="1F720C18">
      <w:pPr>
        <w:snapToGrid w:val="0"/>
        <w:spacing w:line="360" w:lineRule="auto"/>
        <w:contextualSpacing/>
        <w:jc w:val="left"/>
        <w:textAlignment w:val="center"/>
        <w:rPr>
          <w:rFonts w:hint="eastAsia" w:ascii="宋体" w:hAnsi="宋体" w:cs="宋体"/>
          <w:sz w:val="20"/>
        </w:rPr>
      </w:pPr>
    </w:p>
    <w:p w14:paraId="00C29CC1">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27.</w:t>
      </w:r>
      <w:r>
        <w:rPr>
          <w:rFonts w:hint="eastAsia" w:ascii="宋体" w:hAnsi="宋体" w:cs="宋体"/>
        </w:rPr>
        <w:t>用相声演绎中国文化</w:t>
      </w:r>
    </w:p>
    <w:p w14:paraId="2FC8E8B9">
      <w:pPr>
        <w:snapToGrid w:val="0"/>
        <w:spacing w:line="360" w:lineRule="auto"/>
        <w:contextualSpacing/>
        <w:jc w:val="left"/>
        <w:textAlignment w:val="center"/>
        <w:rPr>
          <w:rFonts w:hint="eastAsia" w:ascii="宋体" w:hAnsi="宋体" w:cs="宋体"/>
          <w:b/>
          <w:sz w:val="20"/>
        </w:rPr>
      </w:pPr>
      <w:r>
        <w:rPr>
          <w:rFonts w:hint="eastAsia" w:ascii="宋体" w:hAnsi="宋体" w:cs="宋体"/>
          <w:b/>
          <w:sz w:val="20"/>
        </w:rPr>
        <w:t>课程简介</w:t>
      </w:r>
    </w:p>
    <w:p w14:paraId="7304E44E">
      <w:pPr>
        <w:snapToGrid w:val="0"/>
        <w:spacing w:line="360" w:lineRule="auto"/>
        <w:contextualSpacing/>
        <w:jc w:val="left"/>
        <w:textAlignment w:val="center"/>
        <w:rPr>
          <w:rFonts w:hint="eastAsia" w:ascii="宋体" w:hAnsi="宋体" w:cs="宋体"/>
          <w:bCs/>
          <w:sz w:val="20"/>
        </w:rPr>
      </w:pPr>
      <w:r>
        <w:rPr>
          <w:rFonts w:hint="eastAsia" w:ascii="宋体" w:hAnsi="宋体" w:cs="宋体"/>
          <w:b/>
          <w:bCs/>
          <w:sz w:val="20"/>
          <w:bdr w:val="single" w:color="auto" w:sz="4" w:space="0"/>
        </w:rPr>
        <w:t>丁广泉</w:t>
      </w:r>
      <w:r>
        <w:rPr>
          <w:rFonts w:hint="eastAsia" w:ascii="宋体" w:hAnsi="宋体" w:cs="宋体"/>
          <w:sz w:val="20"/>
        </w:rPr>
        <w:t>,</w:t>
      </w:r>
      <w:r>
        <w:rPr>
          <w:rFonts w:hint="eastAsia" w:ascii="宋体" w:hAnsi="宋体" w:cs="宋体"/>
          <w:bCs/>
          <w:sz w:val="20"/>
        </w:rPr>
        <w:t>先生以谈话的方式与自己的徒弟、弟子、徒孙以及老朋友聊自己教授外国学生的心得，介绍相声的来源，分析相声的现状，讲述相声大师们的故事，以及对于后辈相声人寄予厚望，同时课程中不时穿插相声段子以及大量相关的珍贵图片，别有一番风味。</w:t>
      </w:r>
    </w:p>
    <w:p w14:paraId="3CD1C807">
      <w:pPr>
        <w:snapToGrid w:val="0"/>
        <w:spacing w:line="360" w:lineRule="auto"/>
        <w:contextualSpacing/>
        <w:jc w:val="left"/>
        <w:textAlignment w:val="center"/>
        <w:rPr>
          <w:rFonts w:hint="eastAsia" w:ascii="宋体" w:hAnsi="宋体" w:cs="宋体"/>
          <w:bCs/>
          <w:sz w:val="20"/>
        </w:rPr>
      </w:pPr>
      <w:r>
        <w:rPr>
          <w:rFonts w:hint="eastAsia" w:ascii="宋体" w:hAnsi="宋体" w:cs="宋体"/>
          <w:b/>
          <w:sz w:val="20"/>
        </w:rPr>
        <w:t>教师简介</w:t>
      </w:r>
    </w:p>
    <w:p w14:paraId="554101C1">
      <w:pPr>
        <w:snapToGrid w:val="0"/>
        <w:spacing w:line="360" w:lineRule="auto"/>
        <w:contextualSpacing/>
        <w:jc w:val="left"/>
        <w:textAlignment w:val="center"/>
        <w:rPr>
          <w:rFonts w:hint="eastAsia" w:ascii="宋体" w:hAnsi="宋体" w:cs="宋体"/>
          <w:kern w:val="0"/>
          <w:sz w:val="20"/>
        </w:rPr>
      </w:pPr>
      <w:r>
        <w:rPr>
          <w:rFonts w:hint="eastAsia" w:ascii="宋体" w:hAnsi="宋体" w:cs="宋体"/>
          <w:b/>
          <w:bCs/>
          <w:sz w:val="20"/>
          <w:bdr w:val="single" w:color="auto" w:sz="4" w:space="0"/>
        </w:rPr>
        <w:t>丁广泉</w:t>
      </w:r>
      <w:r>
        <w:rPr>
          <w:rFonts w:hint="eastAsia" w:ascii="宋体" w:hAnsi="宋体" w:cs="宋体"/>
          <w:kern w:val="0"/>
          <w:sz w:val="20"/>
        </w:rPr>
        <w:t>：中国著名相声表演艺术家，1973年拜师侯宝林。1985年起在历届国内曲艺、相声大赛中多次获奖。其中，《洋腔洋调》、《洋戏迷唱三国》分别获得中央的电视台优秀作品、优秀捧哏。荧屏奖及曲艺节牡丹奖，中国剧协的百优小品特别节目一等奖。他已被世界文化艺术研究中心、美国海外艺术家协会、世界文化艺术出版社、中国国际交流出版社四家单位授予“世界杰出华人艺术家”称号。</w:t>
      </w:r>
    </w:p>
    <w:p w14:paraId="3EC42FD8">
      <w:pPr>
        <w:snapToGrid w:val="0"/>
        <w:spacing w:line="360" w:lineRule="auto"/>
        <w:contextualSpacing/>
        <w:jc w:val="left"/>
        <w:textAlignment w:val="center"/>
        <w:rPr>
          <w:rFonts w:hint="eastAsia" w:ascii="宋体" w:hAnsi="宋体" w:cs="宋体"/>
          <w:kern w:val="0"/>
          <w:sz w:val="20"/>
        </w:rPr>
      </w:pPr>
    </w:p>
    <w:p w14:paraId="74103B35">
      <w:pPr>
        <w:pStyle w:val="4"/>
        <w:keepNext w:val="0"/>
        <w:keepLines w:val="0"/>
        <w:snapToGrid w:val="0"/>
        <w:spacing w:line="360" w:lineRule="auto"/>
        <w:contextualSpacing/>
        <w:jc w:val="left"/>
        <w:rPr>
          <w:rFonts w:hint="eastAsia" w:ascii="宋体" w:hAnsi="宋体"/>
        </w:rPr>
      </w:pPr>
      <w:r>
        <w:rPr>
          <w:rFonts w:hint="eastAsia" w:ascii="宋体" w:hAnsi="宋体"/>
          <w:lang w:val="en-US" w:eastAsia="zh-CN"/>
        </w:rPr>
        <w:t>28.</w:t>
      </w:r>
      <w:r>
        <w:rPr>
          <w:rFonts w:hint="eastAsia" w:ascii="宋体" w:hAnsi="宋体"/>
        </w:rPr>
        <w:t>剑指CET-4：大学生英语能力基础</w:t>
      </w:r>
    </w:p>
    <w:p w14:paraId="036C4B99">
      <w:pPr>
        <w:spacing w:line="360" w:lineRule="auto"/>
        <w:rPr>
          <w:rFonts w:ascii="宋体" w:hAnsi="宋体" w:cs="宋体"/>
          <w:b/>
          <w:bCs/>
          <w:sz w:val="20"/>
        </w:rPr>
      </w:pPr>
      <w:r>
        <w:rPr>
          <w:rFonts w:hint="eastAsia" w:ascii="宋体" w:hAnsi="宋体" w:cs="宋体"/>
          <w:b/>
          <w:bCs/>
          <w:sz w:val="20"/>
        </w:rPr>
        <w:t>课程简介</w:t>
      </w:r>
    </w:p>
    <w:p w14:paraId="78CE5AC2">
      <w:pPr>
        <w:spacing w:line="360" w:lineRule="auto"/>
        <w:rPr>
          <w:rFonts w:ascii="宋体" w:hAnsi="宋体" w:cs="宋体"/>
          <w:bCs/>
          <w:sz w:val="20"/>
        </w:rPr>
      </w:pPr>
      <w:r>
        <w:rPr>
          <w:rFonts w:ascii="宋体" w:hAnsi="宋体" w:cs="宋体"/>
          <w:bCs/>
          <w:sz w:val="20"/>
        </w:rPr>
        <w:t>大学英语四级考试应该如何准备与复习？怎样才能get实际有效的应试方法？本课程邀请4位英语考试培训权威名师，针对大学英语四级考试（CET-4）中的阅读、翻译、听力、写作四个模块，逐一进行考点分析和重难点解读，精讲每种题型解题思路，总结“硬核”答题应试技巧，并提出强化学习建议，助你顺利通关。</w:t>
      </w:r>
    </w:p>
    <w:p w14:paraId="60116817">
      <w:pPr>
        <w:spacing w:line="360" w:lineRule="auto"/>
        <w:rPr>
          <w:rFonts w:hint="eastAsia" w:ascii="宋体" w:hAnsi="宋体" w:cs="宋体"/>
          <w:b/>
          <w:bCs/>
          <w:sz w:val="20"/>
        </w:rPr>
      </w:pPr>
      <w:r>
        <w:rPr>
          <w:rFonts w:hint="eastAsia" w:ascii="宋体" w:hAnsi="宋体" w:cs="宋体"/>
          <w:b/>
          <w:bCs/>
          <w:sz w:val="20"/>
        </w:rPr>
        <w:t>教师简介</w:t>
      </w:r>
    </w:p>
    <w:p w14:paraId="47E6B3B4">
      <w:pPr>
        <w:spacing w:line="360" w:lineRule="auto"/>
        <w:rPr>
          <w:rFonts w:ascii="宋体" w:hAnsi="宋体" w:cs="宋体"/>
          <w:bCs/>
          <w:sz w:val="20"/>
        </w:rPr>
      </w:pPr>
      <w:r>
        <w:rPr>
          <w:rFonts w:hint="eastAsia" w:ascii="宋体" w:hAnsi="宋体" w:cs="宋体"/>
          <w:bCs/>
          <w:sz w:val="20"/>
        </w:rPr>
        <w:t>付建利，</w:t>
      </w:r>
      <w:r>
        <w:rPr>
          <w:rFonts w:ascii="宋体" w:hAnsi="宋体" w:cs="宋体"/>
          <w:bCs/>
          <w:sz w:val="20"/>
        </w:rPr>
        <w:t>毕业于北京外国语大学，英语语言文学专业。多年来在高校及多家知名培训机构从事英语教学工作，讲授全国英语四六级考试阅读、英美文学选读、西方文化史、CATTI 笔译 阅读、口译口试、新概念英语4、商务英语写作等课程。近年来专注于全国大学英语四六级考试阅读教学，独创阅读“保八”体系，已成功帮助百万大学生高分通过四六级考试。中央电视台希望之星英语大赛初级、中级、高级组出题人、北京市教委科技英语大赛英文评委，北京人民广播电台•英语频道特聘教学专家，参与主持三档英文教学节目，如：《阅读Style——品读经典名著》、《英语早餐•词根的奥秘》以及《英语PK台》）等多档知名英语教学节目。</w:t>
      </w:r>
    </w:p>
    <w:p w14:paraId="7A70F531">
      <w:pPr>
        <w:spacing w:line="360" w:lineRule="auto"/>
        <w:rPr>
          <w:rFonts w:ascii="宋体" w:hAnsi="宋体" w:cs="宋体"/>
          <w:bCs/>
          <w:sz w:val="20"/>
        </w:rPr>
      </w:pPr>
      <w:r>
        <w:rPr>
          <w:rFonts w:hint="eastAsia" w:ascii="宋体" w:hAnsi="宋体" w:cs="宋体"/>
          <w:bCs/>
          <w:sz w:val="20"/>
        </w:rPr>
        <w:t>韩刚，</w:t>
      </w:r>
      <w:r>
        <w:rPr>
          <w:rFonts w:ascii="宋体" w:hAnsi="宋体" w:cs="宋体"/>
          <w:bCs/>
          <w:sz w:val="20"/>
        </w:rPr>
        <w:t>毕业于外交学院英语翻译理论与实践专业，毕业后入职外交部，调入外交部新闻司，有过数十场外事同传实践；2003年9月至今，有过三百多场同传实战经验；执教十余年，出版翻译类专注十六余部，主讲课程包括：CATTI、LSCAT、MTI以及四六级翻译等。独创B2A翻译法，帮助数以百万的学生通过各类专业翻译考试，帮助学生从能力到成绩同步提升。</w:t>
      </w:r>
    </w:p>
    <w:p w14:paraId="3386C43A">
      <w:pPr>
        <w:spacing w:line="360" w:lineRule="auto"/>
        <w:rPr>
          <w:rFonts w:ascii="宋体" w:hAnsi="宋体" w:cs="宋体"/>
          <w:bCs/>
          <w:sz w:val="20"/>
        </w:rPr>
      </w:pPr>
      <w:r>
        <w:rPr>
          <w:rFonts w:hint="eastAsia" w:ascii="宋体" w:hAnsi="宋体" w:cs="宋体"/>
          <w:bCs/>
          <w:sz w:val="20"/>
        </w:rPr>
        <w:t>丁雪明，</w:t>
      </w:r>
      <w:r>
        <w:rPr>
          <w:rFonts w:ascii="宋体" w:hAnsi="宋体" w:cs="宋体"/>
          <w:bCs/>
          <w:sz w:val="20"/>
        </w:rPr>
        <w:t>伦敦三一学院高级口语证书获得者。从事二十余年英语测试考前培训，学生成绩赫然。1997年至今从事托福、雅思、GRE等国际考试考前培训，以及考研英语、考博英语、大学英语四六级、专四专八、翻译资格认证二级笔译口译等国内考试的考前培训工作。近年来，专攻四六级听力教学，开创“眼耳抢分”法，给四六考生在听力方面打开全新的解题思路，成功提高考试成绩，提升听力真实水平。</w:t>
      </w:r>
    </w:p>
    <w:p w14:paraId="26A3F73E">
      <w:pPr>
        <w:spacing w:line="360" w:lineRule="auto"/>
        <w:rPr>
          <w:rFonts w:ascii="宋体" w:hAnsi="宋体" w:cs="宋体"/>
          <w:bCs/>
          <w:sz w:val="20"/>
        </w:rPr>
      </w:pPr>
      <w:r>
        <w:rPr>
          <w:rFonts w:hint="eastAsia" w:ascii="宋体" w:hAnsi="宋体" w:cs="宋体"/>
          <w:bCs/>
          <w:sz w:val="20"/>
        </w:rPr>
        <w:t>孙华，</w:t>
      </w:r>
      <w:r>
        <w:rPr>
          <w:rFonts w:ascii="宋体" w:hAnsi="宋体" w:cs="宋体"/>
          <w:bCs/>
          <w:sz w:val="20"/>
        </w:rPr>
        <w:t>语言学博士，先后赴南京大学和北京大学研修，University of South Wales、University of Ozarks高级访问学者。本人参编著作5部，发表学术论文20多篇，主持和参与校级、省部级项目10个，参编项目曾荣获省部级哲学社会科学成果二等奖。同时，指导学生多次在“全国大学生英语竞赛”、“外研社杯”写作阅读大赛、英语演讲比赛等诸多赛事中获奖、高考口语考官，高考英语、英语四六级、考研英语阅卷教师。</w:t>
      </w:r>
    </w:p>
    <w:p w14:paraId="18D02B5E">
      <w:pPr>
        <w:spacing w:line="360" w:lineRule="auto"/>
        <w:rPr>
          <w:rFonts w:ascii="宋体" w:hAnsi="宋体" w:cs="宋体"/>
          <w:bCs/>
          <w:sz w:val="20"/>
        </w:rPr>
      </w:pPr>
    </w:p>
    <w:p w14:paraId="3EF72377">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29.</w:t>
      </w:r>
      <w:r>
        <w:rPr>
          <w:rFonts w:hint="eastAsia" w:ascii="宋体" w:hAnsi="宋体" w:cs="宋体"/>
        </w:rPr>
        <w:t>情商与智慧人生</w:t>
      </w:r>
    </w:p>
    <w:p w14:paraId="5C4F816C">
      <w:pPr>
        <w:spacing w:line="360" w:lineRule="auto"/>
        <w:rPr>
          <w:b/>
          <w:sz w:val="20"/>
        </w:rPr>
      </w:pPr>
      <w:r>
        <w:rPr>
          <w:rFonts w:hint="eastAsia"/>
          <w:b/>
          <w:sz w:val="20"/>
        </w:rPr>
        <w:t>课程简介</w:t>
      </w:r>
    </w:p>
    <w:p w14:paraId="70D529A7">
      <w:pPr>
        <w:spacing w:line="360" w:lineRule="auto"/>
        <w:rPr>
          <w:sz w:val="20"/>
        </w:rPr>
      </w:pPr>
      <w:r>
        <w:rPr>
          <w:rFonts w:hint="eastAsia"/>
          <w:sz w:val="20"/>
        </w:rPr>
        <w:t>《情商与智慧人生》是一堂提升人生情绪品质的素质课，一堂平衡成功事业和幸福人生的必修课。将积极心理学、中华传统文化智慧、哈佛精神、寓言、案例与情商培育紧密结合是本课程的一大特点，以培养学生兴趣、提高与发展情商能力为宗旨，使学生在快乐中学习，掌握与实践情商、提高情商。</w:t>
      </w:r>
    </w:p>
    <w:p w14:paraId="78CE9C5F">
      <w:pPr>
        <w:spacing w:line="360" w:lineRule="auto"/>
        <w:rPr>
          <w:b/>
          <w:sz w:val="20"/>
        </w:rPr>
      </w:pPr>
      <w:r>
        <w:rPr>
          <w:rFonts w:hint="eastAsia"/>
          <w:b/>
          <w:sz w:val="20"/>
        </w:rPr>
        <w:t>教师简介</w:t>
      </w:r>
    </w:p>
    <w:p w14:paraId="0028DD8D">
      <w:pPr>
        <w:spacing w:line="360" w:lineRule="auto"/>
        <w:rPr>
          <w:rFonts w:hint="eastAsia"/>
          <w:sz w:val="20"/>
        </w:rPr>
      </w:pPr>
      <w:r>
        <w:rPr>
          <w:rFonts w:hint="eastAsia"/>
          <w:sz w:val="20"/>
        </w:rPr>
        <w:t>董宇艳，海南师范大学教授，原哈尔滨工程大学教授，代表著作《情商与智慧人生》（科学出版社），学校首批慕课课程《弟子规与人生修炼》上线教育部爱课网，荣获黑龙江省精品在线课程荣誉称号。研究方向通识教育、大学生文化素质教育、教师教学发展、国学研究等，举办有关素质教育、情商培育、科学与艺术、读书与境界、中华传统与人生修炼、国学研究等方面的讲座，受到海内外各界人士、大学生的广泛喜爱与欢迎。</w:t>
      </w:r>
    </w:p>
    <w:p w14:paraId="5C865F90">
      <w:pPr>
        <w:spacing w:line="360" w:lineRule="auto"/>
        <w:rPr>
          <w:rFonts w:hint="eastAsia"/>
          <w:sz w:val="20"/>
        </w:rPr>
      </w:pPr>
    </w:p>
    <w:p w14:paraId="1C417FAE">
      <w:pPr>
        <w:pStyle w:val="4"/>
        <w:keepNext w:val="0"/>
        <w:keepLines w:val="0"/>
        <w:snapToGrid w:val="0"/>
        <w:spacing w:line="360" w:lineRule="auto"/>
        <w:contextualSpacing/>
        <w:jc w:val="left"/>
        <w:rPr>
          <w:rFonts w:hint="eastAsia" w:ascii="宋体" w:hAnsi="宋体" w:cs="宋体"/>
        </w:rPr>
      </w:pPr>
      <w:r>
        <w:rPr>
          <w:rFonts w:hint="eastAsia" w:ascii="宋体" w:hAnsi="宋体" w:cs="宋体"/>
          <w:lang w:val="en-US" w:eastAsia="zh-CN"/>
        </w:rPr>
        <w:t>30.</w:t>
      </w:r>
      <w:r>
        <w:rPr>
          <w:rFonts w:hint="eastAsia" w:ascii="宋体" w:hAnsi="宋体" w:cs="宋体"/>
        </w:rPr>
        <w:t>领导学</w:t>
      </w:r>
    </w:p>
    <w:p w14:paraId="61DBACC8">
      <w:pPr>
        <w:snapToGrid w:val="0"/>
        <w:spacing w:line="360" w:lineRule="auto"/>
        <w:contextualSpacing/>
        <w:jc w:val="left"/>
        <w:rPr>
          <w:rFonts w:hint="eastAsia" w:ascii="宋体" w:hAnsi="宋体" w:cs="宋体"/>
          <w:b/>
          <w:bCs/>
          <w:sz w:val="20"/>
        </w:rPr>
      </w:pPr>
      <w:r>
        <w:rPr>
          <w:rFonts w:hint="eastAsia" w:ascii="宋体" w:hAnsi="宋体" w:cs="宋体"/>
          <w:b/>
          <w:bCs/>
          <w:sz w:val="20"/>
        </w:rPr>
        <w:t>课程简介</w:t>
      </w:r>
    </w:p>
    <w:p w14:paraId="184A0D6C">
      <w:pPr>
        <w:snapToGrid w:val="0"/>
        <w:spacing w:line="360" w:lineRule="auto"/>
        <w:contextualSpacing/>
        <w:jc w:val="left"/>
        <w:rPr>
          <w:rFonts w:hint="eastAsia" w:ascii="宋体" w:hAnsi="宋体" w:cs="宋体"/>
          <w:sz w:val="20"/>
        </w:rPr>
      </w:pPr>
      <w:r>
        <w:rPr>
          <w:rFonts w:hint="eastAsia" w:ascii="宋体" w:hAnsi="宋体" w:cs="宋体"/>
          <w:sz w:val="20"/>
        </w:rPr>
        <w:t>本课程回答了领导是什么、领导又是如何炼成的等问题。围绕领导者、追随者与情境三要素展开，探讨领导者如何在性格与行为上进行自我提升，在沟通、激励、惩罚、冲突等情境下如何处理与追随者的关系。课程告诉我们与生俱来的气场固然难得，但大部分领导都是后天养成的。</w:t>
      </w:r>
    </w:p>
    <w:p w14:paraId="03CDC203">
      <w:pPr>
        <w:snapToGrid w:val="0"/>
        <w:spacing w:line="360" w:lineRule="auto"/>
        <w:contextualSpacing/>
        <w:jc w:val="left"/>
        <w:rPr>
          <w:rFonts w:hint="eastAsia" w:ascii="宋体" w:hAnsi="宋体" w:cs="宋体"/>
          <w:b/>
          <w:bCs/>
          <w:sz w:val="20"/>
        </w:rPr>
      </w:pPr>
      <w:r>
        <w:rPr>
          <w:rFonts w:hint="eastAsia" w:ascii="宋体" w:hAnsi="宋体" w:cs="宋体"/>
          <w:b/>
          <w:bCs/>
          <w:sz w:val="20"/>
        </w:rPr>
        <w:t>教师简介</w:t>
      </w:r>
    </w:p>
    <w:p w14:paraId="63ABBE86">
      <w:pPr>
        <w:snapToGrid w:val="0"/>
        <w:spacing w:line="360" w:lineRule="auto"/>
        <w:contextualSpacing/>
        <w:jc w:val="left"/>
        <w:rPr>
          <w:rFonts w:hint="eastAsia" w:ascii="宋体" w:hAnsi="宋体" w:cs="宋体"/>
          <w:sz w:val="20"/>
        </w:rPr>
      </w:pPr>
      <w:r>
        <w:rPr>
          <w:rFonts w:hint="eastAsia" w:ascii="宋体" w:hAnsi="宋体" w:cs="宋体"/>
          <w:b/>
          <w:bCs/>
          <w:sz w:val="20"/>
        </w:rPr>
        <w:t>常健</w:t>
      </w:r>
      <w:r>
        <w:rPr>
          <w:rFonts w:hint="eastAsia" w:ascii="宋体" w:hAnsi="宋体" w:cs="宋体"/>
          <w:sz w:val="20"/>
        </w:rPr>
        <w:t>，南开大学周恩来政府管理学院教授。</w:t>
      </w:r>
    </w:p>
    <w:p w14:paraId="03274AB2">
      <w:pPr>
        <w:spacing w:line="360" w:lineRule="auto"/>
        <w:rPr>
          <w:rFonts w:hint="eastAsia"/>
          <w:sz w:val="20"/>
        </w:rPr>
      </w:pPr>
    </w:p>
    <w:p w14:paraId="72A15785">
      <w:pPr>
        <w:spacing w:line="360" w:lineRule="auto"/>
        <w:rPr>
          <w:rFonts w:hint="eastAsia" w:ascii="宋体" w:hAnsi="宋体" w:cs="宋体"/>
          <w:bCs/>
          <w:sz w:val="20"/>
        </w:rPr>
      </w:pPr>
    </w:p>
    <w:p w14:paraId="67A66CBD">
      <w:pPr>
        <w:snapToGrid w:val="0"/>
        <w:spacing w:line="360" w:lineRule="auto"/>
        <w:contextualSpacing/>
        <w:jc w:val="left"/>
        <w:textAlignment w:val="center"/>
        <w:rPr>
          <w:rFonts w:hint="eastAsia" w:ascii="宋体" w:hAnsi="宋体" w:cs="宋体"/>
          <w:kern w:val="0"/>
          <w:sz w:val="20"/>
        </w:rPr>
      </w:pPr>
    </w:p>
    <w:p w14:paraId="27D5D7D4">
      <w:pPr>
        <w:snapToGrid w:val="0"/>
        <w:spacing w:line="360" w:lineRule="auto"/>
        <w:contextualSpacing/>
        <w:jc w:val="left"/>
        <w:textAlignment w:val="center"/>
        <w:rPr>
          <w:rFonts w:hint="eastAsia" w:ascii="宋体" w:hAnsi="宋体" w:cs="宋体"/>
          <w:sz w:val="20"/>
        </w:rPr>
      </w:pPr>
    </w:p>
    <w:p w14:paraId="69BF0767">
      <w:pPr>
        <w:spacing w:line="360" w:lineRule="auto"/>
        <w:jc w:val="left"/>
        <w:rPr>
          <w:rFonts w:hint="eastAsia"/>
          <w:sz w:val="20"/>
        </w:rPr>
      </w:pPr>
    </w:p>
    <w:p w14:paraId="38B751EF">
      <w:pPr>
        <w:spacing w:line="360" w:lineRule="auto"/>
        <w:contextualSpacing/>
        <w:textAlignment w:val="center"/>
        <w:rPr>
          <w:rFonts w:hint="eastAsia" w:ascii="宋体" w:hAnsi="宋体" w:cs="宋体"/>
          <w:kern w:val="0"/>
          <w:sz w:val="20"/>
        </w:rPr>
      </w:pPr>
    </w:p>
    <w:p w14:paraId="24457A1C">
      <w:pPr>
        <w:adjustRightInd w:val="0"/>
        <w:snapToGrid w:val="0"/>
        <w:spacing w:line="360" w:lineRule="auto"/>
        <w:contextualSpacing/>
        <w:jc w:val="left"/>
        <w:rPr>
          <w:rFonts w:hint="eastAsia" w:ascii="宋体" w:hAnsi="宋体" w:cs="宋体"/>
          <w:bCs/>
          <w:color w:val="000000"/>
          <w:sz w:val="20"/>
        </w:rPr>
      </w:pPr>
    </w:p>
    <w:p w14:paraId="3A6D490F">
      <w:pPr>
        <w:snapToGrid w:val="0"/>
        <w:spacing w:line="360" w:lineRule="auto"/>
        <w:contextualSpacing/>
        <w:jc w:val="left"/>
        <w:textAlignment w:val="center"/>
        <w:rPr>
          <w:rFonts w:hint="eastAsia" w:ascii="宋体" w:hAnsi="宋体" w:cs="宋体"/>
          <w:sz w:val="20"/>
        </w:rPr>
      </w:pPr>
    </w:p>
    <w:p w14:paraId="31A70346">
      <w:pPr>
        <w:snapToGrid w:val="0"/>
        <w:spacing w:line="360" w:lineRule="auto"/>
        <w:contextualSpacing/>
        <w:jc w:val="left"/>
        <w:textAlignment w:val="center"/>
        <w:rPr>
          <w:rFonts w:hint="eastAsia" w:ascii="宋体" w:hAnsi="宋体" w:cs="宋体"/>
          <w:kern w:val="0"/>
          <w:sz w:val="20"/>
        </w:rPr>
      </w:pPr>
    </w:p>
    <w:p w14:paraId="6EFD2712">
      <w:pPr>
        <w:spacing w:line="360" w:lineRule="auto"/>
        <w:rPr>
          <w:rFonts w:hint="eastAsia" w:ascii="宋体" w:hAnsi="宋体" w:eastAsia="宋体" w:cs="宋体"/>
          <w:b w:val="0"/>
          <w:bCs w:val="0"/>
          <w:sz w:val="20"/>
          <w:lang w:val="en-US" w:eastAsia="zh-CN"/>
        </w:rPr>
      </w:pPr>
    </w:p>
    <w:p w14:paraId="4BEA825B">
      <w:pPr>
        <w:pStyle w:val="10"/>
        <w:widowControl w:val="0"/>
        <w:rPr>
          <w:rFonts w:hint="eastAsia"/>
          <w:b w:val="0"/>
          <w:bCs/>
          <w:color w:val="000000"/>
        </w:rPr>
      </w:pPr>
    </w:p>
    <w:p w14:paraId="224F0D5D">
      <w:pPr>
        <w:snapToGrid w:val="0"/>
        <w:spacing w:line="360" w:lineRule="auto"/>
        <w:contextualSpacing/>
        <w:jc w:val="left"/>
        <w:textAlignment w:val="center"/>
        <w:rPr>
          <w:rFonts w:hint="eastAsia" w:ascii="宋体" w:hAnsi="宋体" w:cs="宋体"/>
          <w:kern w:val="0"/>
          <w:sz w:val="20"/>
        </w:rPr>
      </w:pPr>
    </w:p>
    <w:p w14:paraId="7E934571">
      <w:pPr>
        <w:rPr>
          <w:rFonts w:hint="eastAsia" w:ascii="宋体" w:hAnsi="宋体" w:cs="宋体"/>
          <w:sz w:val="20"/>
        </w:rPr>
      </w:pPr>
    </w:p>
    <w:p w14:paraId="73EEE93C">
      <w:pPr>
        <w:adjustRightInd w:val="0"/>
        <w:snapToGrid w:val="0"/>
        <w:spacing w:line="360" w:lineRule="auto"/>
        <w:contextualSpacing/>
        <w:jc w:val="left"/>
        <w:rPr>
          <w:rFonts w:hint="eastAsia" w:ascii="宋体" w:hAnsi="宋体" w:cs="宋体"/>
          <w:bCs/>
          <w:color w:val="000000"/>
          <w:sz w:val="20"/>
          <w:lang w:val="en-US" w:eastAsia="zh-CN"/>
        </w:rPr>
      </w:pPr>
    </w:p>
    <w:p w14:paraId="53089162">
      <w:pPr>
        <w:snapToGrid w:val="0"/>
        <w:spacing w:line="360" w:lineRule="auto"/>
        <w:contextualSpacing/>
        <w:jc w:val="left"/>
        <w:textAlignment w:val="center"/>
        <w:rPr>
          <w:rFonts w:hint="eastAsia" w:ascii="宋体" w:hAnsi="宋体" w:cs="宋体"/>
          <w:bCs/>
          <w:sz w:val="20"/>
        </w:rPr>
      </w:pPr>
    </w:p>
    <w:p w14:paraId="658588C5">
      <w:pPr>
        <w:pStyle w:val="11"/>
        <w:rPr>
          <w:rFonts w:hint="eastAsia"/>
          <w:b w:val="0"/>
        </w:rPr>
      </w:pPr>
    </w:p>
    <w:p w14:paraId="61F1138C">
      <w:pPr>
        <w:spacing w:line="360" w:lineRule="auto"/>
        <w:jc w:val="left"/>
        <w:rPr>
          <w:rFonts w:hint="eastAsia" w:ascii="宋体" w:hAnsi="宋体" w:cs="宋体"/>
          <w:sz w:val="20"/>
        </w:rPr>
      </w:pPr>
    </w:p>
    <w:p w14:paraId="1A944BFC">
      <w:pPr>
        <w:snapToGrid w:val="0"/>
        <w:spacing w:line="360" w:lineRule="auto"/>
        <w:contextualSpacing/>
        <w:jc w:val="left"/>
        <w:textAlignment w:val="center"/>
        <w:rPr>
          <w:rFonts w:hint="eastAsia" w:ascii="宋体" w:hAnsi="宋体" w:cs="宋体"/>
          <w:sz w:val="20"/>
        </w:rPr>
      </w:pPr>
    </w:p>
    <w:p w14:paraId="6E2C0728">
      <w:pPr>
        <w:pageBreakBefore w:val="0"/>
        <w:widowControl/>
        <w:kinsoku/>
        <w:overflowPunct/>
        <w:topLinePunct w:val="0"/>
        <w:autoSpaceDN/>
        <w:bidi w:val="0"/>
        <w:spacing w:line="300" w:lineRule="exact"/>
        <w:rPr>
          <w:rFonts w:hint="default" w:ascii="宋体" w:hAnsi="宋体" w:cs="宋体"/>
          <w:sz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jkwYTY0ODY1OWQ2NDM3OGYxYWFiM2E3Njg5MzQifQ=="/>
  </w:docVars>
  <w:rsids>
    <w:rsidRoot w:val="6E924F58"/>
    <w:rsid w:val="01BE3259"/>
    <w:rsid w:val="02397CD6"/>
    <w:rsid w:val="0408709E"/>
    <w:rsid w:val="04DB21F3"/>
    <w:rsid w:val="08D80095"/>
    <w:rsid w:val="0B0620CB"/>
    <w:rsid w:val="0B836283"/>
    <w:rsid w:val="0C661C3D"/>
    <w:rsid w:val="0CF07D46"/>
    <w:rsid w:val="0EB17761"/>
    <w:rsid w:val="0F2A6BAB"/>
    <w:rsid w:val="11A824F6"/>
    <w:rsid w:val="11D7010C"/>
    <w:rsid w:val="124E5814"/>
    <w:rsid w:val="14B7032D"/>
    <w:rsid w:val="176B0260"/>
    <w:rsid w:val="1828372D"/>
    <w:rsid w:val="184F0B4B"/>
    <w:rsid w:val="19F66F6A"/>
    <w:rsid w:val="1D64395E"/>
    <w:rsid w:val="1DE11645"/>
    <w:rsid w:val="1E25291C"/>
    <w:rsid w:val="1E84024F"/>
    <w:rsid w:val="20306ABC"/>
    <w:rsid w:val="2072059C"/>
    <w:rsid w:val="215C3E03"/>
    <w:rsid w:val="21D00C81"/>
    <w:rsid w:val="23227769"/>
    <w:rsid w:val="235D14E1"/>
    <w:rsid w:val="23DB6940"/>
    <w:rsid w:val="23FF0C2A"/>
    <w:rsid w:val="246E3DB3"/>
    <w:rsid w:val="25FF7D86"/>
    <w:rsid w:val="27513BAF"/>
    <w:rsid w:val="27A97DE3"/>
    <w:rsid w:val="27EA79B1"/>
    <w:rsid w:val="28276A9E"/>
    <w:rsid w:val="2871532B"/>
    <w:rsid w:val="2D34323D"/>
    <w:rsid w:val="2DF83F0C"/>
    <w:rsid w:val="2E12184A"/>
    <w:rsid w:val="2E416702"/>
    <w:rsid w:val="2F9704EC"/>
    <w:rsid w:val="316D3DF6"/>
    <w:rsid w:val="3405136D"/>
    <w:rsid w:val="343202F3"/>
    <w:rsid w:val="35E51BE2"/>
    <w:rsid w:val="37537F32"/>
    <w:rsid w:val="37C24A54"/>
    <w:rsid w:val="3A312A7E"/>
    <w:rsid w:val="3BF47F9A"/>
    <w:rsid w:val="3CF74EBC"/>
    <w:rsid w:val="3E6A245B"/>
    <w:rsid w:val="3EE0408E"/>
    <w:rsid w:val="42D0599D"/>
    <w:rsid w:val="44BA104D"/>
    <w:rsid w:val="463256B8"/>
    <w:rsid w:val="4669507C"/>
    <w:rsid w:val="47C21731"/>
    <w:rsid w:val="49663AF5"/>
    <w:rsid w:val="4B8E1EA5"/>
    <w:rsid w:val="4CC076E9"/>
    <w:rsid w:val="4D36077D"/>
    <w:rsid w:val="4E4E2B42"/>
    <w:rsid w:val="4F021140"/>
    <w:rsid w:val="4FE85264"/>
    <w:rsid w:val="538A57AA"/>
    <w:rsid w:val="55A32EE4"/>
    <w:rsid w:val="55D84698"/>
    <w:rsid w:val="568460C7"/>
    <w:rsid w:val="59D9400F"/>
    <w:rsid w:val="5CE63C85"/>
    <w:rsid w:val="5E215D50"/>
    <w:rsid w:val="605B3E2B"/>
    <w:rsid w:val="60B41531"/>
    <w:rsid w:val="60BB0C86"/>
    <w:rsid w:val="616B2B94"/>
    <w:rsid w:val="62EA74A7"/>
    <w:rsid w:val="63D466B7"/>
    <w:rsid w:val="656D5D36"/>
    <w:rsid w:val="67563A29"/>
    <w:rsid w:val="68F91D37"/>
    <w:rsid w:val="69186811"/>
    <w:rsid w:val="698E07D2"/>
    <w:rsid w:val="6AFF184F"/>
    <w:rsid w:val="6CDA2631"/>
    <w:rsid w:val="6D1269A6"/>
    <w:rsid w:val="6DD51007"/>
    <w:rsid w:val="6E924F58"/>
    <w:rsid w:val="6FF43359"/>
    <w:rsid w:val="72234064"/>
    <w:rsid w:val="72723293"/>
    <w:rsid w:val="73F922B6"/>
    <w:rsid w:val="74363F40"/>
    <w:rsid w:val="74E12C94"/>
    <w:rsid w:val="7C41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eastAsia="方正小标宋简体"/>
      <w:b/>
      <w:kern w:val="44"/>
      <w:sz w:val="44"/>
    </w:rPr>
  </w:style>
  <w:style w:type="paragraph" w:styleId="3">
    <w:name w:val="heading 2"/>
    <w:basedOn w:val="1"/>
    <w:next w:val="1"/>
    <w:semiHidden/>
    <w:unhideWhenUsed/>
    <w:qFormat/>
    <w:uiPriority w:val="0"/>
    <w:pPr>
      <w:keepNext/>
      <w:keepLines/>
      <w:spacing w:before="120" w:beforeLines="0" w:beforeAutospacing="0" w:after="120" w:afterLines="0" w:afterAutospacing="0" w:line="413" w:lineRule="auto"/>
      <w:outlineLvl w:val="1"/>
    </w:pPr>
    <w:rPr>
      <w:rFonts w:ascii="Arial" w:hAnsi="Arial" w:eastAsia="黑体"/>
      <w:sz w:val="32"/>
    </w:rPr>
  </w:style>
  <w:style w:type="paragraph" w:styleId="4">
    <w:name w:val="heading 3"/>
    <w:basedOn w:val="1"/>
    <w:next w:val="1"/>
    <w:qFormat/>
    <w:uiPriority w:val="9"/>
    <w:pPr>
      <w:keepNext/>
      <w:keepLines/>
      <w:spacing w:before="260" w:after="260" w:line="413" w:lineRule="auto"/>
      <w:outlineLvl w:val="2"/>
    </w:pPr>
    <w:rPr>
      <w:b/>
      <w:kern w:val="0"/>
      <w:sz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二级标题"/>
    <w:basedOn w:val="4"/>
    <w:qFormat/>
    <w:uiPriority w:val="0"/>
    <w:pPr>
      <w:snapToGrid w:val="0"/>
      <w:spacing w:line="360" w:lineRule="auto"/>
      <w:contextualSpacing/>
      <w:jc w:val="left"/>
    </w:pPr>
    <w:rPr>
      <w:rFonts w:ascii="宋体" w:hAnsi="宋体"/>
    </w:rPr>
  </w:style>
  <w:style w:type="paragraph" w:customStyle="1" w:styleId="10">
    <w:name w:val="标题标题"/>
    <w:basedOn w:val="11"/>
    <w:qFormat/>
    <w:uiPriority w:val="0"/>
    <w:rPr>
      <w:color w:val="FF0000"/>
    </w:rPr>
  </w:style>
  <w:style w:type="paragraph" w:customStyle="1" w:styleId="11">
    <w:name w:val="XXX"/>
    <w:basedOn w:val="1"/>
    <w:qFormat/>
    <w:uiPriority w:val="0"/>
    <w:pPr>
      <w:widowControl/>
      <w:snapToGrid w:val="0"/>
      <w:spacing w:line="360" w:lineRule="auto"/>
      <w:contextualSpacing/>
      <w:jc w:val="left"/>
      <w:textAlignment w:val="center"/>
    </w:pPr>
    <w:rPr>
      <w:rFonts w:ascii="宋体" w:hAnsi="宋体"/>
      <w:b/>
      <w:kern w:val="0"/>
      <w:sz w:val="20"/>
    </w:rPr>
  </w:style>
  <w:style w:type="paragraph" w:customStyle="1" w:styleId="12">
    <w:name w:val="列出段落1"/>
    <w:basedOn w:val="1"/>
    <w:qFormat/>
    <w:uiPriority w:val="99"/>
    <w:pPr>
      <w:ind w:firstLine="420" w:firstLineChars="200"/>
    </w:pPr>
  </w:style>
  <w:style w:type="paragraph" w:customStyle="1" w:styleId="13">
    <w:name w:val="一级标题"/>
    <w:basedOn w:val="3"/>
    <w:qFormat/>
    <w:uiPriority w:val="0"/>
    <w:pPr>
      <w:snapToGrid w:val="0"/>
      <w:spacing w:line="360" w:lineRule="auto"/>
      <w:contextualSpacing/>
      <w:jc w:val="left"/>
      <w:textAlignment w:val="center"/>
    </w:pPr>
    <w:rPr>
      <w:rFonts w:ascii="宋体" w:hAnsi="宋体"/>
    </w:rPr>
  </w:style>
  <w:style w:type="paragraph" w:styleId="14">
    <w:name w:val="List Paragraph"/>
    <w:basedOn w:val="1"/>
    <w:qFormat/>
    <w:uiPriority w:val="34"/>
    <w:pPr>
      <w:ind w:firstLine="420" w:firstLineChars="200"/>
    </w:pPr>
  </w:style>
  <w:style w:type="character" w:customStyle="1" w:styleId="15">
    <w:name w:val="font11"/>
    <w:basedOn w:val="8"/>
    <w:qFormat/>
    <w:uiPriority w:val="0"/>
    <w:rPr>
      <w:rFonts w:hint="eastAsia" w:ascii="宋体" w:hAnsi="宋体" w:eastAsia="宋体" w:cs="宋体"/>
      <w:color w:val="000000"/>
      <w:sz w:val="21"/>
      <w:szCs w:val="21"/>
      <w:u w:val="none"/>
    </w:rPr>
  </w:style>
  <w:style w:type="character" w:customStyle="1" w:styleId="16">
    <w:name w:val="font21"/>
    <w:basedOn w:val="8"/>
    <w:qFormat/>
    <w:uiPriority w:val="0"/>
    <w:rPr>
      <w:rFonts w:hint="default" w:ascii="Calibri" w:hAnsi="Calibri" w:cs="Calibri"/>
      <w:color w:val="000000"/>
      <w:sz w:val="21"/>
      <w:szCs w:val="21"/>
      <w:u w:val="none"/>
    </w:rPr>
  </w:style>
  <w:style w:type="character" w:customStyle="1" w:styleId="17">
    <w:name w:val="正文文本 Char1"/>
    <w:qFormat/>
    <w:uiPriority w:val="0"/>
    <w:rPr>
      <w:rFonts w:hint="default"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12796</Words>
  <Characters>13359</Characters>
  <Lines>0</Lines>
  <Paragraphs>0</Paragraphs>
  <TotalTime>11</TotalTime>
  <ScaleCrop>false</ScaleCrop>
  <LinksUpToDate>false</LinksUpToDate>
  <CharactersWithSpaces>13382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2024-05-30T06:45:00Z</dcterms:created>
  <dc:creator>黄怡</dc:creator>
  <cp:lastModifiedBy>贾思敏</cp:lastModifiedBy>
  <dcterms:modified xsi:type="dcterms:W3CDTF">2025-12-26T01:56:29Z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917387F8EB324FA38B01C9FD02BA5354_13</vt:lpwstr>
  </property>
  <property fmtid="{D5CDD505-2E9C-101B-9397-08002B2CF9AE}" pid="4" name="KSOTemplateDocerSaveRecord">
    <vt:lpwstr>eyJoZGlkIjoiNmVjNDNiMzY0YmI2YmQ3ZjBiODU4YTU1YzgyMDJjZDYiLCJ1c2VySWQiOiIzMDA5Nzc1MzEifQ==</vt:lpwstr>
  </property>
</Properties>
</file>