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BE7FF">
      <w:pPr>
        <w:jc w:val="center"/>
        <w:rPr>
          <w:rFonts w:hint="eastAsia" w:ascii="宋体" w:hAnsi="宋体" w:eastAsia="宋体"/>
          <w:b/>
          <w:sz w:val="32"/>
          <w:szCs w:val="32"/>
          <w:lang w:val="en-US" w:eastAsia="zh-CN"/>
        </w:rPr>
      </w:pPr>
      <w:r>
        <w:rPr>
          <w:rFonts w:hint="eastAsia" w:ascii="宋体" w:hAnsi="宋体"/>
          <w:b/>
          <w:sz w:val="32"/>
          <w:szCs w:val="32"/>
          <w:lang w:val="en-US" w:eastAsia="zh-CN"/>
        </w:rPr>
        <w:t xml:space="preserve"> </w:t>
      </w:r>
      <w:r>
        <w:rPr>
          <w:rFonts w:hint="eastAsia" w:ascii="宋体" w:hAnsi="宋体"/>
          <w:b/>
          <w:sz w:val="32"/>
          <w:szCs w:val="32"/>
        </w:rPr>
        <w:t>20</w:t>
      </w:r>
      <w:r>
        <w:rPr>
          <w:rFonts w:hint="eastAsia" w:ascii="宋体" w:hAnsi="宋体"/>
          <w:b/>
          <w:sz w:val="32"/>
          <w:szCs w:val="32"/>
          <w:lang w:val="en-US" w:eastAsia="zh-CN"/>
        </w:rPr>
        <w:t>24</w:t>
      </w: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学年第</w:t>
      </w:r>
      <w:r>
        <w:rPr>
          <w:rFonts w:hint="eastAsia" w:ascii="宋体" w:hAnsi="宋体"/>
          <w:b/>
          <w:sz w:val="32"/>
          <w:szCs w:val="32"/>
          <w:lang w:val="en-US" w:eastAsia="zh-CN"/>
        </w:rPr>
        <w:t>二</w:t>
      </w:r>
      <w:r>
        <w:rPr>
          <w:rFonts w:hint="eastAsia" w:ascii="宋体" w:hAnsi="宋体"/>
          <w:b/>
          <w:sz w:val="32"/>
          <w:szCs w:val="32"/>
        </w:rPr>
        <w:t>学期尔雅网络课程</w:t>
      </w:r>
      <w:r>
        <w:rPr>
          <w:rFonts w:hint="eastAsia" w:ascii="宋体" w:hAnsi="宋体"/>
          <w:b/>
          <w:sz w:val="32"/>
          <w:szCs w:val="32"/>
          <w:lang w:val="en-US" w:eastAsia="zh-CN"/>
        </w:rPr>
        <w:t>目录</w:t>
      </w:r>
    </w:p>
    <w:tbl>
      <w:tblPr>
        <w:tblStyle w:val="7"/>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687"/>
        <w:gridCol w:w="1625"/>
        <w:gridCol w:w="900"/>
        <w:gridCol w:w="1237"/>
        <w:gridCol w:w="1237"/>
      </w:tblGrid>
      <w:tr w14:paraId="5B5D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1C05277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3687" w:type="dxa"/>
            <w:noWrap w:val="0"/>
            <w:vAlign w:val="center"/>
          </w:tcPr>
          <w:p w14:paraId="1488BFB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课程名称</w:t>
            </w:r>
          </w:p>
        </w:tc>
        <w:tc>
          <w:tcPr>
            <w:tcW w:w="1625" w:type="dxa"/>
            <w:noWrap w:val="0"/>
            <w:vAlign w:val="center"/>
          </w:tcPr>
          <w:p w14:paraId="3BAA16F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教师</w:t>
            </w:r>
          </w:p>
        </w:tc>
        <w:tc>
          <w:tcPr>
            <w:tcW w:w="900" w:type="dxa"/>
            <w:noWrap w:val="0"/>
            <w:vAlign w:val="center"/>
          </w:tcPr>
          <w:p w14:paraId="3734660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课时</w:t>
            </w:r>
          </w:p>
        </w:tc>
        <w:tc>
          <w:tcPr>
            <w:tcW w:w="1237" w:type="dxa"/>
            <w:noWrap w:val="0"/>
            <w:vAlign w:val="center"/>
          </w:tcPr>
          <w:p w14:paraId="4A985BFD">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限选人数</w:t>
            </w:r>
          </w:p>
        </w:tc>
        <w:tc>
          <w:tcPr>
            <w:tcW w:w="1237" w:type="dxa"/>
            <w:noWrap w:val="0"/>
            <w:vAlign w:val="center"/>
          </w:tcPr>
          <w:p w14:paraId="17AAA08D">
            <w:pPr>
              <w:jc w:val="center"/>
              <w:rPr>
                <w:rFonts w:hint="default" w:ascii="宋体" w:hAnsi="宋体" w:cs="宋体"/>
                <w:b/>
                <w:color w:val="auto"/>
                <w:sz w:val="21"/>
                <w:szCs w:val="21"/>
                <w:lang w:val="en-US" w:eastAsia="zh-CN"/>
              </w:rPr>
            </w:pPr>
            <w:r>
              <w:rPr>
                <w:rFonts w:hint="eastAsia" w:ascii="宋体" w:hAnsi="宋体" w:cs="宋体"/>
                <w:b/>
                <w:color w:val="auto"/>
                <w:sz w:val="21"/>
                <w:szCs w:val="21"/>
                <w:lang w:val="en-US" w:eastAsia="zh-CN"/>
              </w:rPr>
              <w:t>课程分类</w:t>
            </w:r>
          </w:p>
        </w:tc>
      </w:tr>
      <w:tr w14:paraId="16CC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1512407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687" w:type="dxa"/>
            <w:shd w:val="clear" w:color="auto" w:fill="auto"/>
            <w:noWrap w:val="0"/>
            <w:vAlign w:val="center"/>
          </w:tcPr>
          <w:p w14:paraId="04FC80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智能文明</w:t>
            </w:r>
          </w:p>
        </w:tc>
        <w:tc>
          <w:tcPr>
            <w:tcW w:w="1625" w:type="dxa"/>
            <w:shd w:val="clear" w:color="auto" w:fill="auto"/>
            <w:noWrap w:val="0"/>
            <w:vAlign w:val="center"/>
          </w:tcPr>
          <w:p w14:paraId="7CAE59D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顾骏</w:t>
            </w:r>
          </w:p>
        </w:tc>
        <w:tc>
          <w:tcPr>
            <w:tcW w:w="900" w:type="dxa"/>
            <w:shd w:val="clear" w:color="auto" w:fill="auto"/>
            <w:noWrap w:val="0"/>
            <w:vAlign w:val="center"/>
          </w:tcPr>
          <w:p w14:paraId="37AAE7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237" w:type="dxa"/>
            <w:noWrap w:val="0"/>
            <w:vAlign w:val="center"/>
          </w:tcPr>
          <w:p w14:paraId="509F8EB9">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150</w:t>
            </w:r>
          </w:p>
        </w:tc>
        <w:tc>
          <w:tcPr>
            <w:tcW w:w="1237" w:type="dxa"/>
            <w:shd w:val="clear" w:color="auto" w:fill="auto"/>
            <w:noWrap w:val="0"/>
            <w:vAlign w:val="center"/>
          </w:tcPr>
          <w:p w14:paraId="4B4D3F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w:t>
            </w:r>
          </w:p>
        </w:tc>
      </w:tr>
      <w:tr w14:paraId="360C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5A748BD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687" w:type="dxa"/>
            <w:shd w:val="clear" w:color="auto" w:fill="auto"/>
            <w:noWrap w:val="0"/>
            <w:vAlign w:val="center"/>
          </w:tcPr>
          <w:p w14:paraId="3DA8D4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星海求知：天文学的奥秘</w:t>
            </w:r>
          </w:p>
        </w:tc>
        <w:tc>
          <w:tcPr>
            <w:tcW w:w="1625" w:type="dxa"/>
            <w:shd w:val="clear" w:color="auto" w:fill="auto"/>
            <w:noWrap w:val="0"/>
            <w:vAlign w:val="center"/>
          </w:tcPr>
          <w:p w14:paraId="624C97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苏宜</w:t>
            </w:r>
          </w:p>
        </w:tc>
        <w:tc>
          <w:tcPr>
            <w:tcW w:w="900" w:type="dxa"/>
            <w:shd w:val="clear" w:color="auto" w:fill="auto"/>
            <w:noWrap w:val="0"/>
            <w:vAlign w:val="center"/>
          </w:tcPr>
          <w:p w14:paraId="1796BC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237" w:type="dxa"/>
            <w:noWrap w:val="0"/>
            <w:vAlign w:val="center"/>
          </w:tcPr>
          <w:p w14:paraId="214EAC9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2E4EC0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w:t>
            </w:r>
          </w:p>
        </w:tc>
      </w:tr>
      <w:tr w14:paraId="7F8A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45D792B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687" w:type="dxa"/>
            <w:shd w:val="clear" w:color="auto" w:fill="auto"/>
            <w:noWrap w:val="0"/>
            <w:vAlign w:val="center"/>
          </w:tcPr>
          <w:p w14:paraId="17A754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大国兵器</w:t>
            </w:r>
          </w:p>
        </w:tc>
        <w:tc>
          <w:tcPr>
            <w:tcW w:w="1625" w:type="dxa"/>
            <w:shd w:val="clear" w:color="auto" w:fill="auto"/>
            <w:noWrap w:val="0"/>
            <w:vAlign w:val="center"/>
          </w:tcPr>
          <w:p w14:paraId="79BF49F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尹建平</w:t>
            </w:r>
          </w:p>
        </w:tc>
        <w:tc>
          <w:tcPr>
            <w:tcW w:w="900" w:type="dxa"/>
            <w:shd w:val="clear" w:color="auto" w:fill="auto"/>
            <w:noWrap w:val="0"/>
            <w:vAlign w:val="center"/>
          </w:tcPr>
          <w:p w14:paraId="377A74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237" w:type="dxa"/>
            <w:noWrap w:val="0"/>
            <w:vAlign w:val="center"/>
          </w:tcPr>
          <w:p w14:paraId="48A7A1C5">
            <w:pPr>
              <w:jc w:val="center"/>
              <w:rPr>
                <w:rFonts w:hint="default" w:ascii="宋体" w:hAnsi="宋体" w:eastAsia="宋体" w:cs="宋体"/>
                <w:i w:val="0"/>
                <w:strike w:val="0"/>
                <w:color w:val="auto"/>
                <w:spacing w:val="0"/>
                <w:u w:val="none"/>
                <w:lang w:val="en-US" w:eastAsia="zh-CN"/>
              </w:rPr>
            </w:pPr>
            <w:r>
              <w:rPr>
                <w:rFonts w:hint="eastAsia" w:ascii="宋体" w:hAnsi="宋体" w:eastAsia="宋体" w:cs="宋体"/>
                <w:i w:val="0"/>
                <w:strike w:val="0"/>
                <w:color w:val="auto"/>
                <w:spacing w:val="0"/>
                <w:u w:val="none"/>
                <w:lang w:val="en-US" w:eastAsia="zh-CN"/>
              </w:rPr>
              <w:t>150</w:t>
            </w:r>
          </w:p>
        </w:tc>
        <w:tc>
          <w:tcPr>
            <w:tcW w:w="1237" w:type="dxa"/>
            <w:shd w:val="clear" w:color="auto" w:fill="auto"/>
            <w:noWrap w:val="0"/>
            <w:vAlign w:val="center"/>
          </w:tcPr>
          <w:p w14:paraId="2464AB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w:t>
            </w:r>
          </w:p>
        </w:tc>
      </w:tr>
      <w:tr w14:paraId="10C2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73157C3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687" w:type="dxa"/>
            <w:shd w:val="clear" w:color="auto" w:fill="auto"/>
            <w:noWrap w:val="0"/>
            <w:vAlign w:val="center"/>
          </w:tcPr>
          <w:p w14:paraId="1CF769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舌尖上的植物学</w:t>
            </w:r>
          </w:p>
        </w:tc>
        <w:tc>
          <w:tcPr>
            <w:tcW w:w="1625" w:type="dxa"/>
            <w:shd w:val="clear" w:color="auto" w:fill="auto"/>
            <w:noWrap w:val="0"/>
            <w:vAlign w:val="center"/>
          </w:tcPr>
          <w:p w14:paraId="61447F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邓兴旺</w:t>
            </w:r>
          </w:p>
        </w:tc>
        <w:tc>
          <w:tcPr>
            <w:tcW w:w="900" w:type="dxa"/>
            <w:shd w:val="clear" w:color="auto" w:fill="auto"/>
            <w:noWrap w:val="0"/>
            <w:vAlign w:val="center"/>
          </w:tcPr>
          <w:p w14:paraId="1CCBCFA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237" w:type="dxa"/>
            <w:noWrap w:val="0"/>
            <w:vAlign w:val="center"/>
          </w:tcPr>
          <w:p w14:paraId="7B34CBF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5720CD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w:t>
            </w:r>
          </w:p>
        </w:tc>
      </w:tr>
      <w:tr w14:paraId="48CA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53FC656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687" w:type="dxa"/>
            <w:shd w:val="clear" w:color="auto" w:fill="auto"/>
            <w:noWrap w:val="0"/>
            <w:vAlign w:val="center"/>
          </w:tcPr>
          <w:p w14:paraId="654F90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太阳系中的有趣科学</w:t>
            </w:r>
          </w:p>
        </w:tc>
        <w:tc>
          <w:tcPr>
            <w:tcW w:w="1625" w:type="dxa"/>
            <w:shd w:val="clear" w:color="auto" w:fill="auto"/>
            <w:noWrap w:val="0"/>
            <w:vAlign w:val="center"/>
          </w:tcPr>
          <w:p w14:paraId="1C0F1D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周煦之</w:t>
            </w:r>
          </w:p>
        </w:tc>
        <w:tc>
          <w:tcPr>
            <w:tcW w:w="900" w:type="dxa"/>
            <w:shd w:val="clear" w:color="auto" w:fill="auto"/>
            <w:noWrap w:val="0"/>
            <w:vAlign w:val="center"/>
          </w:tcPr>
          <w:p w14:paraId="752FA2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237" w:type="dxa"/>
            <w:noWrap w:val="0"/>
            <w:vAlign w:val="center"/>
          </w:tcPr>
          <w:p w14:paraId="24075A6C">
            <w:pPr>
              <w:keepNext w:val="0"/>
              <w:keepLines w:val="0"/>
              <w:widowControl/>
              <w:suppressLineNumbers w:val="0"/>
              <w:jc w:val="center"/>
              <w:textAlignment w:val="center"/>
              <w:rPr>
                <w:rFonts w:hint="eastAsia" w:ascii="宋体" w:hAnsi="宋体" w:eastAsia="宋体" w:cs="宋体"/>
                <w:color w:val="auto"/>
                <w:kern w:val="2"/>
                <w:sz w:val="21"/>
                <w:szCs w:val="21"/>
                <w:u w:val="none"/>
                <w:lang w:val="en-US" w:eastAsia="zh-CN" w:bidi="ar"/>
              </w:rPr>
            </w:pPr>
            <w:r>
              <w:rPr>
                <w:rStyle w:val="15"/>
                <w:rFonts w:hint="eastAsia"/>
                <w:color w:val="auto"/>
                <w:lang w:val="en-US" w:eastAsia="zh-CN" w:bidi="ar"/>
              </w:rPr>
              <w:t>150</w:t>
            </w:r>
          </w:p>
        </w:tc>
        <w:tc>
          <w:tcPr>
            <w:tcW w:w="1237" w:type="dxa"/>
            <w:shd w:val="clear" w:color="auto" w:fill="auto"/>
            <w:noWrap w:val="0"/>
            <w:vAlign w:val="center"/>
          </w:tcPr>
          <w:p w14:paraId="321E08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w:t>
            </w:r>
          </w:p>
        </w:tc>
      </w:tr>
      <w:tr w14:paraId="5C5E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2227D3E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687" w:type="dxa"/>
            <w:shd w:val="clear" w:color="auto" w:fill="auto"/>
            <w:noWrap w:val="0"/>
            <w:vAlign w:val="center"/>
          </w:tcPr>
          <w:p w14:paraId="3C96FE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大脑的奥秘：神经科学导论</w:t>
            </w:r>
          </w:p>
        </w:tc>
        <w:tc>
          <w:tcPr>
            <w:tcW w:w="1625" w:type="dxa"/>
            <w:shd w:val="clear" w:color="auto" w:fill="auto"/>
            <w:noWrap w:val="0"/>
            <w:vAlign w:val="center"/>
          </w:tcPr>
          <w:p w14:paraId="09D16B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俞洪波</w:t>
            </w:r>
          </w:p>
        </w:tc>
        <w:tc>
          <w:tcPr>
            <w:tcW w:w="900" w:type="dxa"/>
            <w:shd w:val="clear" w:color="auto" w:fill="auto"/>
            <w:noWrap w:val="0"/>
            <w:vAlign w:val="center"/>
          </w:tcPr>
          <w:p w14:paraId="2C5C6A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237" w:type="dxa"/>
            <w:noWrap w:val="0"/>
            <w:vAlign w:val="center"/>
          </w:tcPr>
          <w:p w14:paraId="1265F9D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54C5C9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w:t>
            </w:r>
          </w:p>
        </w:tc>
      </w:tr>
      <w:tr w14:paraId="7E05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4C5C68E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3687" w:type="dxa"/>
            <w:shd w:val="clear" w:color="auto" w:fill="auto"/>
            <w:noWrap w:val="0"/>
            <w:vAlign w:val="center"/>
          </w:tcPr>
          <w:p w14:paraId="36315F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微生物与人类健康</w:t>
            </w:r>
          </w:p>
        </w:tc>
        <w:tc>
          <w:tcPr>
            <w:tcW w:w="1625" w:type="dxa"/>
            <w:shd w:val="clear" w:color="auto" w:fill="auto"/>
            <w:noWrap w:val="0"/>
            <w:vAlign w:val="center"/>
          </w:tcPr>
          <w:p w14:paraId="173CFA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钟江</w:t>
            </w:r>
          </w:p>
        </w:tc>
        <w:tc>
          <w:tcPr>
            <w:tcW w:w="900" w:type="dxa"/>
            <w:shd w:val="clear" w:color="auto" w:fill="auto"/>
            <w:noWrap w:val="0"/>
            <w:vAlign w:val="center"/>
          </w:tcPr>
          <w:p w14:paraId="5F367AD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237" w:type="dxa"/>
            <w:noWrap w:val="0"/>
            <w:vAlign w:val="center"/>
          </w:tcPr>
          <w:p w14:paraId="57AAE33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00ED1D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w:t>
            </w:r>
          </w:p>
        </w:tc>
      </w:tr>
      <w:tr w14:paraId="5F22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2640909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3687" w:type="dxa"/>
            <w:shd w:val="clear" w:color="auto" w:fill="auto"/>
            <w:noWrap w:val="0"/>
            <w:vAlign w:val="center"/>
          </w:tcPr>
          <w:p w14:paraId="00A6A8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中国古建筑欣赏与设计</w:t>
            </w:r>
          </w:p>
        </w:tc>
        <w:tc>
          <w:tcPr>
            <w:tcW w:w="1625" w:type="dxa"/>
            <w:shd w:val="clear" w:color="auto" w:fill="auto"/>
            <w:noWrap w:val="0"/>
            <w:vAlign w:val="center"/>
          </w:tcPr>
          <w:p w14:paraId="020F7F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柳肃</w:t>
            </w:r>
          </w:p>
        </w:tc>
        <w:tc>
          <w:tcPr>
            <w:tcW w:w="900" w:type="dxa"/>
            <w:shd w:val="clear" w:color="auto" w:fill="auto"/>
            <w:noWrap w:val="0"/>
            <w:vAlign w:val="center"/>
          </w:tcPr>
          <w:p w14:paraId="7274418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237" w:type="dxa"/>
            <w:noWrap w:val="0"/>
            <w:vAlign w:val="center"/>
          </w:tcPr>
          <w:p w14:paraId="431B5A7C">
            <w:pPr>
              <w:keepNext w:val="0"/>
              <w:keepLines w:val="0"/>
              <w:widowControl/>
              <w:suppressLineNumbers w:val="0"/>
              <w:jc w:val="center"/>
              <w:textAlignment w:val="center"/>
              <w:rPr>
                <w:rFonts w:hint="default" w:ascii="宋体" w:hAnsi="宋体" w:eastAsia="宋体" w:cs="宋体"/>
                <w:color w:val="auto"/>
                <w:kern w:val="2"/>
                <w:sz w:val="21"/>
                <w:szCs w:val="21"/>
                <w:u w:val="none"/>
                <w:lang w:val="en-US" w:eastAsia="zh-CN" w:bidi="ar"/>
              </w:rPr>
            </w:pPr>
            <w:r>
              <w:rPr>
                <w:rStyle w:val="15"/>
                <w:rFonts w:hint="eastAsia"/>
                <w:color w:val="auto"/>
                <w:lang w:val="en-US" w:eastAsia="zh-CN" w:bidi="ar"/>
              </w:rPr>
              <w:t>150</w:t>
            </w:r>
          </w:p>
        </w:tc>
        <w:tc>
          <w:tcPr>
            <w:tcW w:w="1237" w:type="dxa"/>
            <w:shd w:val="clear" w:color="auto" w:fill="auto"/>
            <w:noWrap w:val="0"/>
            <w:vAlign w:val="center"/>
          </w:tcPr>
          <w:p w14:paraId="0BFE0A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科学</w:t>
            </w:r>
          </w:p>
        </w:tc>
      </w:tr>
      <w:tr w14:paraId="44B8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6CB4043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3687" w:type="dxa"/>
            <w:shd w:val="clear" w:color="auto" w:fill="auto"/>
            <w:noWrap w:val="0"/>
            <w:vAlign w:val="center"/>
          </w:tcPr>
          <w:p w14:paraId="2EF0A8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江南史</w:t>
            </w:r>
          </w:p>
        </w:tc>
        <w:tc>
          <w:tcPr>
            <w:tcW w:w="1625" w:type="dxa"/>
            <w:shd w:val="clear" w:color="auto" w:fill="auto"/>
            <w:noWrap w:val="0"/>
            <w:vAlign w:val="center"/>
          </w:tcPr>
          <w:p w14:paraId="1A4E27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黄纯艳</w:t>
            </w:r>
          </w:p>
        </w:tc>
        <w:tc>
          <w:tcPr>
            <w:tcW w:w="900" w:type="dxa"/>
            <w:shd w:val="clear" w:color="auto" w:fill="auto"/>
            <w:noWrap w:val="0"/>
            <w:vAlign w:val="center"/>
          </w:tcPr>
          <w:p w14:paraId="0C1319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237" w:type="dxa"/>
            <w:noWrap w:val="0"/>
            <w:vAlign w:val="center"/>
          </w:tcPr>
          <w:p w14:paraId="7B38086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37B5E3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6EF5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1533C91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687" w:type="dxa"/>
            <w:shd w:val="clear" w:color="auto" w:fill="auto"/>
            <w:noWrap w:val="0"/>
            <w:vAlign w:val="center"/>
          </w:tcPr>
          <w:p w14:paraId="0C6588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中国古代史</w:t>
            </w:r>
          </w:p>
        </w:tc>
        <w:tc>
          <w:tcPr>
            <w:tcW w:w="1625" w:type="dxa"/>
            <w:shd w:val="clear" w:color="auto" w:fill="auto"/>
            <w:noWrap w:val="0"/>
            <w:vAlign w:val="center"/>
          </w:tcPr>
          <w:p w14:paraId="45D65B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李鸿宾</w:t>
            </w:r>
          </w:p>
        </w:tc>
        <w:tc>
          <w:tcPr>
            <w:tcW w:w="900" w:type="dxa"/>
            <w:shd w:val="clear" w:color="auto" w:fill="auto"/>
            <w:noWrap w:val="0"/>
            <w:vAlign w:val="center"/>
          </w:tcPr>
          <w:p w14:paraId="30532D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237" w:type="dxa"/>
            <w:noWrap w:val="0"/>
            <w:vAlign w:val="center"/>
          </w:tcPr>
          <w:p w14:paraId="012FA10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3B7536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309A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00BBD92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3687" w:type="dxa"/>
            <w:shd w:val="clear" w:color="auto" w:fill="auto"/>
            <w:noWrap w:val="0"/>
            <w:vAlign w:val="center"/>
          </w:tcPr>
          <w:p w14:paraId="41BAA3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文化遗产概览</w:t>
            </w:r>
          </w:p>
        </w:tc>
        <w:tc>
          <w:tcPr>
            <w:tcW w:w="1625" w:type="dxa"/>
            <w:shd w:val="clear" w:color="auto" w:fill="auto"/>
            <w:noWrap w:val="0"/>
            <w:vAlign w:val="center"/>
          </w:tcPr>
          <w:p w14:paraId="3A786D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黄松</w:t>
            </w:r>
          </w:p>
        </w:tc>
        <w:tc>
          <w:tcPr>
            <w:tcW w:w="900" w:type="dxa"/>
            <w:shd w:val="clear" w:color="auto" w:fill="auto"/>
            <w:noWrap w:val="0"/>
            <w:vAlign w:val="center"/>
          </w:tcPr>
          <w:p w14:paraId="777D18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237" w:type="dxa"/>
            <w:noWrap w:val="0"/>
            <w:vAlign w:val="center"/>
          </w:tcPr>
          <w:p w14:paraId="413A79F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310361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5ABF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6088C1E8">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3687" w:type="dxa"/>
            <w:shd w:val="clear" w:color="auto" w:fill="auto"/>
            <w:noWrap w:val="0"/>
            <w:vAlign w:val="center"/>
          </w:tcPr>
          <w:p w14:paraId="421E8A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美学原理</w:t>
            </w:r>
          </w:p>
        </w:tc>
        <w:tc>
          <w:tcPr>
            <w:tcW w:w="1625" w:type="dxa"/>
            <w:shd w:val="clear" w:color="auto" w:fill="auto"/>
            <w:noWrap w:val="0"/>
            <w:vAlign w:val="center"/>
          </w:tcPr>
          <w:p w14:paraId="1E3E0A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叶朗</w:t>
            </w:r>
          </w:p>
        </w:tc>
        <w:tc>
          <w:tcPr>
            <w:tcW w:w="900" w:type="dxa"/>
            <w:shd w:val="clear" w:color="auto" w:fill="auto"/>
            <w:noWrap w:val="0"/>
            <w:vAlign w:val="center"/>
          </w:tcPr>
          <w:p w14:paraId="14F582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237" w:type="dxa"/>
            <w:noWrap w:val="0"/>
            <w:vAlign w:val="center"/>
          </w:tcPr>
          <w:p w14:paraId="1157381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51317D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7740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35C8F05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687" w:type="dxa"/>
            <w:shd w:val="clear" w:color="auto" w:fill="auto"/>
            <w:noWrap w:val="0"/>
            <w:vAlign w:val="center"/>
          </w:tcPr>
          <w:p w14:paraId="368A55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中国历史人文地理（上）</w:t>
            </w:r>
          </w:p>
        </w:tc>
        <w:tc>
          <w:tcPr>
            <w:tcW w:w="1625" w:type="dxa"/>
            <w:shd w:val="clear" w:color="auto" w:fill="auto"/>
            <w:noWrap w:val="0"/>
            <w:vAlign w:val="center"/>
          </w:tcPr>
          <w:p w14:paraId="5DF47E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葛剑雄</w:t>
            </w:r>
          </w:p>
        </w:tc>
        <w:tc>
          <w:tcPr>
            <w:tcW w:w="900" w:type="dxa"/>
            <w:shd w:val="clear" w:color="auto" w:fill="auto"/>
            <w:noWrap w:val="0"/>
            <w:vAlign w:val="center"/>
          </w:tcPr>
          <w:p w14:paraId="7C0D2E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237" w:type="dxa"/>
            <w:noWrap w:val="0"/>
            <w:vAlign w:val="center"/>
          </w:tcPr>
          <w:p w14:paraId="6E15B55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42AA4F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7B1D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00BD56C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687" w:type="dxa"/>
            <w:shd w:val="clear" w:color="auto" w:fill="auto"/>
            <w:noWrap w:val="0"/>
            <w:vAlign w:val="center"/>
          </w:tcPr>
          <w:p w14:paraId="7B5BC4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影视鉴赏</w:t>
            </w:r>
          </w:p>
        </w:tc>
        <w:tc>
          <w:tcPr>
            <w:tcW w:w="1625" w:type="dxa"/>
            <w:shd w:val="clear" w:color="auto" w:fill="auto"/>
            <w:noWrap w:val="0"/>
            <w:vAlign w:val="center"/>
          </w:tcPr>
          <w:p w14:paraId="3AF0C7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陈旭光</w:t>
            </w:r>
          </w:p>
        </w:tc>
        <w:tc>
          <w:tcPr>
            <w:tcW w:w="900" w:type="dxa"/>
            <w:shd w:val="clear" w:color="auto" w:fill="auto"/>
            <w:noWrap w:val="0"/>
            <w:vAlign w:val="center"/>
          </w:tcPr>
          <w:p w14:paraId="611466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237" w:type="dxa"/>
            <w:noWrap w:val="0"/>
            <w:vAlign w:val="center"/>
          </w:tcPr>
          <w:p w14:paraId="51784C7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6B431A1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2496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5A3173E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687" w:type="dxa"/>
            <w:shd w:val="clear" w:color="auto" w:fill="auto"/>
            <w:noWrap w:val="0"/>
            <w:vAlign w:val="center"/>
          </w:tcPr>
          <w:p w14:paraId="1B93ED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中国现代文学名著选讲</w:t>
            </w:r>
          </w:p>
        </w:tc>
        <w:tc>
          <w:tcPr>
            <w:tcW w:w="1625" w:type="dxa"/>
            <w:shd w:val="clear" w:color="auto" w:fill="auto"/>
            <w:noWrap w:val="0"/>
            <w:vAlign w:val="center"/>
          </w:tcPr>
          <w:p w14:paraId="1556CC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段怀清</w:t>
            </w:r>
          </w:p>
        </w:tc>
        <w:tc>
          <w:tcPr>
            <w:tcW w:w="900" w:type="dxa"/>
            <w:shd w:val="clear" w:color="auto" w:fill="auto"/>
            <w:noWrap w:val="0"/>
            <w:vAlign w:val="center"/>
          </w:tcPr>
          <w:p w14:paraId="30B9D9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237" w:type="dxa"/>
            <w:noWrap w:val="0"/>
            <w:vAlign w:val="center"/>
          </w:tcPr>
          <w:p w14:paraId="3A624FD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54A083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7277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0238E40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3687" w:type="dxa"/>
            <w:shd w:val="clear" w:color="auto" w:fill="auto"/>
            <w:noWrap w:val="0"/>
            <w:vAlign w:val="center"/>
          </w:tcPr>
          <w:p w14:paraId="419106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文艺复兴史</w:t>
            </w:r>
          </w:p>
        </w:tc>
        <w:tc>
          <w:tcPr>
            <w:tcW w:w="1625" w:type="dxa"/>
            <w:shd w:val="clear" w:color="auto" w:fill="auto"/>
            <w:noWrap w:val="0"/>
            <w:vAlign w:val="center"/>
          </w:tcPr>
          <w:p w14:paraId="18423B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赵立行</w:t>
            </w:r>
          </w:p>
        </w:tc>
        <w:tc>
          <w:tcPr>
            <w:tcW w:w="900" w:type="dxa"/>
            <w:shd w:val="clear" w:color="auto" w:fill="auto"/>
            <w:noWrap w:val="0"/>
            <w:vAlign w:val="center"/>
          </w:tcPr>
          <w:p w14:paraId="5E0E9F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237" w:type="dxa"/>
            <w:noWrap w:val="0"/>
            <w:vAlign w:val="center"/>
          </w:tcPr>
          <w:p w14:paraId="52FDA4F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408BF2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0AAE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43B5BD3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3687" w:type="dxa"/>
            <w:shd w:val="clear" w:color="auto" w:fill="auto"/>
            <w:noWrap w:val="0"/>
            <w:vAlign w:val="center"/>
          </w:tcPr>
          <w:p w14:paraId="6DFE89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古希腊哲学</w:t>
            </w:r>
          </w:p>
        </w:tc>
        <w:tc>
          <w:tcPr>
            <w:tcW w:w="1625" w:type="dxa"/>
            <w:shd w:val="clear" w:color="auto" w:fill="auto"/>
            <w:noWrap w:val="0"/>
            <w:vAlign w:val="center"/>
          </w:tcPr>
          <w:p w14:paraId="0ECCC0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赵林</w:t>
            </w:r>
          </w:p>
        </w:tc>
        <w:tc>
          <w:tcPr>
            <w:tcW w:w="900" w:type="dxa"/>
            <w:shd w:val="clear" w:color="auto" w:fill="auto"/>
            <w:noWrap w:val="0"/>
            <w:vAlign w:val="center"/>
          </w:tcPr>
          <w:p w14:paraId="05A972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237" w:type="dxa"/>
            <w:noWrap w:val="0"/>
            <w:vAlign w:val="center"/>
          </w:tcPr>
          <w:p w14:paraId="3AA0E57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445D16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0C8F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751FD33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687" w:type="dxa"/>
            <w:shd w:val="clear" w:color="auto" w:fill="auto"/>
            <w:noWrap w:val="0"/>
            <w:vAlign w:val="center"/>
          </w:tcPr>
          <w:p w14:paraId="118BC1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中华诗词之美</w:t>
            </w:r>
          </w:p>
        </w:tc>
        <w:tc>
          <w:tcPr>
            <w:tcW w:w="1625" w:type="dxa"/>
            <w:shd w:val="clear" w:color="auto" w:fill="auto"/>
            <w:noWrap w:val="0"/>
            <w:vAlign w:val="center"/>
          </w:tcPr>
          <w:p w14:paraId="52522D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叶嘉莹</w:t>
            </w:r>
          </w:p>
        </w:tc>
        <w:tc>
          <w:tcPr>
            <w:tcW w:w="900" w:type="dxa"/>
            <w:shd w:val="clear" w:color="auto" w:fill="auto"/>
            <w:noWrap w:val="0"/>
            <w:vAlign w:val="center"/>
          </w:tcPr>
          <w:p w14:paraId="1E5B2D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237" w:type="dxa"/>
            <w:noWrap w:val="0"/>
            <w:vAlign w:val="center"/>
          </w:tcPr>
          <w:p w14:paraId="5866898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024DD5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28DD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7B6EF29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3687" w:type="dxa"/>
            <w:shd w:val="clear" w:color="auto" w:fill="auto"/>
            <w:noWrap w:val="0"/>
            <w:vAlign w:val="center"/>
          </w:tcPr>
          <w:p w14:paraId="215524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用相声演绎中国文化</w:t>
            </w:r>
          </w:p>
        </w:tc>
        <w:tc>
          <w:tcPr>
            <w:tcW w:w="1625" w:type="dxa"/>
            <w:shd w:val="clear" w:color="auto" w:fill="auto"/>
            <w:noWrap w:val="0"/>
            <w:vAlign w:val="center"/>
          </w:tcPr>
          <w:p w14:paraId="119217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丁广泉</w:t>
            </w:r>
          </w:p>
        </w:tc>
        <w:tc>
          <w:tcPr>
            <w:tcW w:w="900" w:type="dxa"/>
            <w:shd w:val="clear" w:color="auto" w:fill="auto"/>
            <w:noWrap w:val="0"/>
            <w:vAlign w:val="center"/>
          </w:tcPr>
          <w:p w14:paraId="51BD593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237" w:type="dxa"/>
            <w:noWrap w:val="0"/>
            <w:vAlign w:val="center"/>
          </w:tcPr>
          <w:p w14:paraId="5D5D565B">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150</w:t>
            </w:r>
          </w:p>
        </w:tc>
        <w:tc>
          <w:tcPr>
            <w:tcW w:w="1237" w:type="dxa"/>
            <w:shd w:val="clear" w:color="auto" w:fill="auto"/>
            <w:noWrap w:val="0"/>
            <w:vAlign w:val="center"/>
          </w:tcPr>
          <w:p w14:paraId="21529C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4F08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47B6458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687" w:type="dxa"/>
            <w:shd w:val="clear" w:color="auto" w:fill="auto"/>
            <w:noWrap w:val="0"/>
            <w:vAlign w:val="top"/>
          </w:tcPr>
          <w:p w14:paraId="01246D0F">
            <w:pPr>
              <w:keepNext w:val="0"/>
              <w:keepLines w:val="0"/>
              <w:widowControl/>
              <w:suppressLineNumbers w:val="0"/>
              <w:spacing w:line="480" w:lineRule="auto"/>
              <w:jc w:val="center"/>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走近大诗人</w:t>
            </w:r>
          </w:p>
        </w:tc>
        <w:tc>
          <w:tcPr>
            <w:tcW w:w="1625" w:type="dxa"/>
            <w:shd w:val="clear" w:color="auto" w:fill="auto"/>
            <w:noWrap w:val="0"/>
            <w:vAlign w:val="top"/>
          </w:tcPr>
          <w:p w14:paraId="51254510">
            <w:pPr>
              <w:keepNext w:val="0"/>
              <w:keepLines w:val="0"/>
              <w:widowControl/>
              <w:suppressLineNumbers w:val="0"/>
              <w:spacing w:line="480" w:lineRule="auto"/>
              <w:jc w:val="center"/>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戴建业</w:t>
            </w:r>
          </w:p>
        </w:tc>
        <w:tc>
          <w:tcPr>
            <w:tcW w:w="900" w:type="dxa"/>
            <w:shd w:val="clear" w:color="auto" w:fill="auto"/>
            <w:noWrap w:val="0"/>
            <w:vAlign w:val="center"/>
          </w:tcPr>
          <w:p w14:paraId="1196F9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237" w:type="dxa"/>
            <w:noWrap w:val="0"/>
            <w:vAlign w:val="center"/>
          </w:tcPr>
          <w:p w14:paraId="61768EEC">
            <w:pPr>
              <w:keepNext w:val="0"/>
              <w:keepLines w:val="0"/>
              <w:widowControl/>
              <w:suppressLineNumbers w:val="0"/>
              <w:jc w:val="center"/>
              <w:textAlignment w:val="center"/>
              <w:rPr>
                <w:rStyle w:val="15"/>
                <w:rFonts w:hint="default"/>
                <w:color w:val="auto"/>
                <w:lang w:val="en-US" w:eastAsia="zh-CN" w:bidi="ar"/>
              </w:rPr>
            </w:pPr>
            <w:r>
              <w:rPr>
                <w:rStyle w:val="15"/>
                <w:rFonts w:hint="eastAsia"/>
                <w:color w:val="auto"/>
                <w:lang w:val="en-US" w:eastAsia="zh-CN" w:bidi="ar"/>
              </w:rPr>
              <w:t>150</w:t>
            </w:r>
          </w:p>
        </w:tc>
        <w:tc>
          <w:tcPr>
            <w:tcW w:w="1237" w:type="dxa"/>
            <w:shd w:val="clear" w:color="auto" w:fill="auto"/>
            <w:noWrap w:val="0"/>
            <w:vAlign w:val="center"/>
          </w:tcPr>
          <w:p w14:paraId="26A283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362B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3051BAD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3687" w:type="dxa"/>
            <w:shd w:val="clear" w:color="auto" w:fill="auto"/>
            <w:noWrap w:val="0"/>
            <w:vAlign w:val="center"/>
          </w:tcPr>
          <w:p w14:paraId="353AD1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中日茶道文化（双语授课）</w:t>
            </w:r>
          </w:p>
        </w:tc>
        <w:tc>
          <w:tcPr>
            <w:tcW w:w="1625" w:type="dxa"/>
            <w:shd w:val="clear" w:color="auto" w:fill="auto"/>
            <w:noWrap w:val="0"/>
            <w:vAlign w:val="center"/>
          </w:tcPr>
          <w:p w14:paraId="50E6FB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陆留弟</w:t>
            </w:r>
          </w:p>
        </w:tc>
        <w:tc>
          <w:tcPr>
            <w:tcW w:w="900" w:type="dxa"/>
            <w:shd w:val="clear" w:color="auto" w:fill="auto"/>
            <w:noWrap w:val="0"/>
            <w:vAlign w:val="center"/>
          </w:tcPr>
          <w:p w14:paraId="7DDB6C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237" w:type="dxa"/>
            <w:noWrap w:val="0"/>
            <w:vAlign w:val="center"/>
          </w:tcPr>
          <w:p w14:paraId="1D1140B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795879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人文</w:t>
            </w:r>
          </w:p>
        </w:tc>
      </w:tr>
      <w:tr w14:paraId="08FE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4F456100">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w:t>
            </w:r>
          </w:p>
        </w:tc>
        <w:tc>
          <w:tcPr>
            <w:tcW w:w="3687" w:type="dxa"/>
            <w:shd w:val="clear" w:color="auto" w:fill="auto"/>
            <w:noWrap w:val="0"/>
            <w:vAlign w:val="center"/>
          </w:tcPr>
          <w:p w14:paraId="363B13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漫画艺术欣赏与创作</w:t>
            </w:r>
          </w:p>
        </w:tc>
        <w:tc>
          <w:tcPr>
            <w:tcW w:w="1625" w:type="dxa"/>
            <w:shd w:val="clear" w:color="auto" w:fill="auto"/>
            <w:noWrap w:val="0"/>
            <w:vAlign w:val="center"/>
          </w:tcPr>
          <w:p w14:paraId="0B5113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杨树山</w:t>
            </w:r>
          </w:p>
        </w:tc>
        <w:tc>
          <w:tcPr>
            <w:tcW w:w="900" w:type="dxa"/>
            <w:shd w:val="clear" w:color="auto" w:fill="auto"/>
            <w:noWrap w:val="0"/>
            <w:vAlign w:val="center"/>
          </w:tcPr>
          <w:p w14:paraId="752D5C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237" w:type="dxa"/>
            <w:noWrap w:val="0"/>
            <w:vAlign w:val="center"/>
          </w:tcPr>
          <w:p w14:paraId="4F634EF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c>
          <w:tcPr>
            <w:tcW w:w="1237" w:type="dxa"/>
            <w:shd w:val="clear" w:color="auto" w:fill="auto"/>
            <w:noWrap w:val="0"/>
            <w:vAlign w:val="center"/>
          </w:tcPr>
          <w:p w14:paraId="2A9B5C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人文</w:t>
            </w:r>
          </w:p>
        </w:tc>
      </w:tr>
      <w:tr w14:paraId="5D37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7310D412">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3687" w:type="dxa"/>
            <w:shd w:val="clear" w:color="auto" w:fill="auto"/>
            <w:noWrap w:val="0"/>
            <w:vAlign w:val="center"/>
          </w:tcPr>
          <w:p w14:paraId="491AC7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女生穿搭技巧</w:t>
            </w:r>
          </w:p>
        </w:tc>
        <w:tc>
          <w:tcPr>
            <w:tcW w:w="1625" w:type="dxa"/>
            <w:shd w:val="clear" w:color="auto" w:fill="auto"/>
            <w:noWrap w:val="0"/>
            <w:vAlign w:val="center"/>
          </w:tcPr>
          <w:p w14:paraId="5DDEB9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吴小吟</w:t>
            </w:r>
          </w:p>
        </w:tc>
        <w:tc>
          <w:tcPr>
            <w:tcW w:w="900" w:type="dxa"/>
            <w:shd w:val="clear" w:color="auto" w:fill="auto"/>
            <w:noWrap w:val="0"/>
            <w:vAlign w:val="center"/>
          </w:tcPr>
          <w:p w14:paraId="424AE8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237" w:type="dxa"/>
            <w:noWrap w:val="0"/>
            <w:vAlign w:val="center"/>
          </w:tcPr>
          <w:p w14:paraId="455B76BB">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0</w:t>
            </w:r>
          </w:p>
        </w:tc>
        <w:tc>
          <w:tcPr>
            <w:tcW w:w="1237" w:type="dxa"/>
            <w:shd w:val="clear" w:color="auto" w:fill="auto"/>
            <w:noWrap w:val="0"/>
            <w:vAlign w:val="center"/>
          </w:tcPr>
          <w:p w14:paraId="65BA87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职业</w:t>
            </w:r>
          </w:p>
        </w:tc>
      </w:tr>
      <w:tr w14:paraId="0C3C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57B87A88">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4</w:t>
            </w:r>
          </w:p>
        </w:tc>
        <w:tc>
          <w:tcPr>
            <w:tcW w:w="3687" w:type="dxa"/>
            <w:shd w:val="clear" w:color="auto" w:fill="auto"/>
            <w:noWrap w:val="0"/>
            <w:vAlign w:val="center"/>
          </w:tcPr>
          <w:p w14:paraId="5A1705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九型人格之职场心理</w:t>
            </w:r>
          </w:p>
        </w:tc>
        <w:tc>
          <w:tcPr>
            <w:tcW w:w="1625" w:type="dxa"/>
            <w:shd w:val="clear" w:color="auto" w:fill="auto"/>
            <w:noWrap w:val="0"/>
            <w:vAlign w:val="center"/>
          </w:tcPr>
          <w:p w14:paraId="623A3F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洪新</w:t>
            </w:r>
          </w:p>
        </w:tc>
        <w:tc>
          <w:tcPr>
            <w:tcW w:w="900" w:type="dxa"/>
            <w:shd w:val="clear" w:color="auto" w:fill="auto"/>
            <w:noWrap w:val="0"/>
            <w:vAlign w:val="center"/>
          </w:tcPr>
          <w:p w14:paraId="319A63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237" w:type="dxa"/>
            <w:noWrap w:val="0"/>
            <w:vAlign w:val="center"/>
          </w:tcPr>
          <w:p w14:paraId="5A4CD246">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0</w:t>
            </w:r>
          </w:p>
        </w:tc>
        <w:tc>
          <w:tcPr>
            <w:tcW w:w="1237" w:type="dxa"/>
            <w:shd w:val="clear" w:color="auto" w:fill="auto"/>
            <w:noWrap w:val="0"/>
            <w:vAlign w:val="center"/>
          </w:tcPr>
          <w:p w14:paraId="7C196E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职业</w:t>
            </w:r>
          </w:p>
        </w:tc>
      </w:tr>
      <w:tr w14:paraId="05F9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645EB64F">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p>
        </w:tc>
        <w:tc>
          <w:tcPr>
            <w:tcW w:w="3687" w:type="dxa"/>
            <w:shd w:val="clear" w:color="auto" w:fill="auto"/>
            <w:noWrap w:val="0"/>
            <w:vAlign w:val="center"/>
          </w:tcPr>
          <w:p w14:paraId="7DCE42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辩论修养</w:t>
            </w:r>
          </w:p>
        </w:tc>
        <w:tc>
          <w:tcPr>
            <w:tcW w:w="1625" w:type="dxa"/>
            <w:shd w:val="clear" w:color="auto" w:fill="auto"/>
            <w:noWrap w:val="0"/>
            <w:vAlign w:val="center"/>
          </w:tcPr>
          <w:p w14:paraId="01A34A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史广顺</w:t>
            </w:r>
          </w:p>
        </w:tc>
        <w:tc>
          <w:tcPr>
            <w:tcW w:w="900" w:type="dxa"/>
            <w:shd w:val="clear" w:color="auto" w:fill="auto"/>
            <w:noWrap w:val="0"/>
            <w:vAlign w:val="center"/>
          </w:tcPr>
          <w:p w14:paraId="15453B4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237" w:type="dxa"/>
            <w:noWrap w:val="0"/>
            <w:vAlign w:val="center"/>
          </w:tcPr>
          <w:p w14:paraId="43135223">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200</w:t>
            </w:r>
          </w:p>
        </w:tc>
        <w:tc>
          <w:tcPr>
            <w:tcW w:w="1237" w:type="dxa"/>
            <w:shd w:val="clear" w:color="auto" w:fill="auto"/>
            <w:noWrap w:val="0"/>
            <w:vAlign w:val="center"/>
          </w:tcPr>
          <w:p w14:paraId="4AA826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职业</w:t>
            </w:r>
          </w:p>
        </w:tc>
      </w:tr>
      <w:tr w14:paraId="0682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0462B197">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6</w:t>
            </w:r>
          </w:p>
        </w:tc>
        <w:tc>
          <w:tcPr>
            <w:tcW w:w="3687" w:type="dxa"/>
            <w:shd w:val="clear" w:color="auto" w:fill="auto"/>
            <w:noWrap w:val="0"/>
            <w:vAlign w:val="center"/>
          </w:tcPr>
          <w:p w14:paraId="3BB324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情商与智慧人生</w:t>
            </w:r>
          </w:p>
        </w:tc>
        <w:tc>
          <w:tcPr>
            <w:tcW w:w="1625" w:type="dxa"/>
            <w:shd w:val="clear" w:color="auto" w:fill="auto"/>
            <w:noWrap w:val="0"/>
            <w:vAlign w:val="center"/>
          </w:tcPr>
          <w:p w14:paraId="25D3E7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董宇艳</w:t>
            </w:r>
          </w:p>
        </w:tc>
        <w:tc>
          <w:tcPr>
            <w:tcW w:w="900" w:type="dxa"/>
            <w:shd w:val="clear" w:color="auto" w:fill="auto"/>
            <w:noWrap w:val="0"/>
            <w:vAlign w:val="center"/>
          </w:tcPr>
          <w:p w14:paraId="4C2F6B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237" w:type="dxa"/>
            <w:noWrap w:val="0"/>
            <w:vAlign w:val="center"/>
          </w:tcPr>
          <w:p w14:paraId="5360A363">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200</w:t>
            </w:r>
          </w:p>
        </w:tc>
        <w:tc>
          <w:tcPr>
            <w:tcW w:w="1237" w:type="dxa"/>
            <w:shd w:val="clear" w:color="auto" w:fill="auto"/>
            <w:noWrap w:val="0"/>
            <w:vAlign w:val="center"/>
          </w:tcPr>
          <w:p w14:paraId="7DA641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职业</w:t>
            </w:r>
          </w:p>
        </w:tc>
      </w:tr>
      <w:tr w14:paraId="39F2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40BB91C5">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27</w:t>
            </w:r>
          </w:p>
        </w:tc>
        <w:tc>
          <w:tcPr>
            <w:tcW w:w="3687" w:type="dxa"/>
            <w:shd w:val="clear" w:color="auto" w:fill="auto"/>
            <w:noWrap w:val="0"/>
            <w:vAlign w:val="center"/>
          </w:tcPr>
          <w:p w14:paraId="44CA1F0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职业生涯提升</w:t>
            </w:r>
          </w:p>
        </w:tc>
        <w:tc>
          <w:tcPr>
            <w:tcW w:w="1625" w:type="dxa"/>
            <w:shd w:val="clear" w:color="auto" w:fill="auto"/>
            <w:noWrap w:val="0"/>
            <w:vAlign w:val="center"/>
          </w:tcPr>
          <w:p w14:paraId="4BD7FCA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章忠民 等</w:t>
            </w:r>
          </w:p>
        </w:tc>
        <w:tc>
          <w:tcPr>
            <w:tcW w:w="900" w:type="dxa"/>
            <w:shd w:val="clear" w:color="auto" w:fill="auto"/>
            <w:noWrap w:val="0"/>
            <w:vAlign w:val="center"/>
          </w:tcPr>
          <w:p w14:paraId="28D66E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237" w:type="dxa"/>
            <w:noWrap w:val="0"/>
            <w:vAlign w:val="center"/>
          </w:tcPr>
          <w:p w14:paraId="2CF3F832">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200</w:t>
            </w:r>
          </w:p>
        </w:tc>
        <w:tc>
          <w:tcPr>
            <w:tcW w:w="1237" w:type="dxa"/>
            <w:shd w:val="clear" w:color="auto" w:fill="auto"/>
            <w:noWrap w:val="0"/>
            <w:vAlign w:val="center"/>
          </w:tcPr>
          <w:p w14:paraId="1DADC3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职业</w:t>
            </w:r>
          </w:p>
        </w:tc>
      </w:tr>
    </w:tbl>
    <w:p w14:paraId="4C023D8B"/>
    <w:p w14:paraId="13246F38">
      <w:pPr>
        <w:widowControl/>
        <w:spacing w:line="240" w:lineRule="atLeast"/>
        <w:rPr>
          <w:rFonts w:hint="eastAsia" w:eastAsia="仿宋_GB2312"/>
          <w:b/>
          <w:color w:val="000000"/>
          <w:sz w:val="21"/>
          <w:szCs w:val="21"/>
        </w:rPr>
      </w:pPr>
      <w:r>
        <w:rPr>
          <w:rFonts w:hint="eastAsia" w:eastAsia="仿宋_GB2312"/>
          <w:b/>
          <w:color w:val="000000"/>
          <w:sz w:val="21"/>
          <w:szCs w:val="21"/>
          <w:lang w:val="en-US" w:eastAsia="zh-CN"/>
        </w:rPr>
        <w:t>1.</w:t>
      </w:r>
      <w:r>
        <w:rPr>
          <w:rFonts w:hint="eastAsia" w:eastAsia="仿宋_GB2312"/>
          <w:b/>
          <w:color w:val="000000"/>
          <w:sz w:val="21"/>
          <w:szCs w:val="21"/>
        </w:rPr>
        <w:t>智能文明</w:t>
      </w:r>
    </w:p>
    <w:p w14:paraId="3076C15A">
      <w:pPr>
        <w:widowControl/>
        <w:spacing w:line="240" w:lineRule="atLeast"/>
        <w:rPr>
          <w:rFonts w:hint="eastAsia" w:eastAsia="仿宋_GB2312"/>
          <w:b/>
          <w:color w:val="000000"/>
          <w:sz w:val="21"/>
          <w:szCs w:val="21"/>
        </w:rPr>
      </w:pPr>
    </w:p>
    <w:p w14:paraId="68E0F76C">
      <w:pPr>
        <w:pStyle w:val="11"/>
        <w:rPr>
          <w:bCs/>
          <w:szCs w:val="22"/>
        </w:rPr>
      </w:pPr>
      <w:r>
        <w:rPr>
          <w:rFonts w:hint="eastAsia"/>
          <w:bCs/>
          <w:szCs w:val="22"/>
        </w:rPr>
        <w:t>课程简介</w:t>
      </w:r>
    </w:p>
    <w:p w14:paraId="34DA469E">
      <w:pPr>
        <w:rPr>
          <w:rFonts w:hint="eastAsia" w:eastAsia="仿宋_GB2312"/>
          <w:sz w:val="21"/>
          <w:szCs w:val="21"/>
        </w:rPr>
      </w:pPr>
      <w:r>
        <w:rPr>
          <w:rFonts w:eastAsia="仿宋_GB2312"/>
          <w:sz w:val="21"/>
          <w:szCs w:val="21"/>
        </w:rPr>
        <w:t xml:space="preserve">本课程是上海大学“育才大工科”之“人工智能”系列的第二门课程，主要从管理学、经济学、艺术、建筑、法学等多种角度出发，介绍在智能文明时代，这些学科与人工智能的交互、发展，引导学生思考人类与机器如何相处、人类文明与智能文明如何共融，帮助学生更好地了解人工智能与智能文明。 </w:t>
      </w:r>
    </w:p>
    <w:p w14:paraId="5602E7D2">
      <w:pPr>
        <w:rPr>
          <w:rFonts w:eastAsia="仿宋_GB2312"/>
          <w:sz w:val="21"/>
          <w:szCs w:val="21"/>
        </w:rPr>
      </w:pPr>
    </w:p>
    <w:p w14:paraId="69CC355E">
      <w:pPr>
        <w:pStyle w:val="11"/>
        <w:rPr>
          <w:szCs w:val="22"/>
        </w:rPr>
      </w:pPr>
      <w:r>
        <w:rPr>
          <w:rFonts w:hint="eastAsia"/>
          <w:szCs w:val="22"/>
        </w:rPr>
        <w:t>教师简介</w:t>
      </w:r>
    </w:p>
    <w:p w14:paraId="09341471">
      <w:pPr>
        <w:pStyle w:val="11"/>
        <w:rPr>
          <w:rFonts w:ascii="Times New Roman" w:hAnsi="Times New Roman" w:eastAsia="仿宋_GB2312"/>
          <w:b w:val="0"/>
          <w:kern w:val="2"/>
          <w:sz w:val="21"/>
          <w:szCs w:val="21"/>
        </w:rPr>
      </w:pPr>
      <w:r>
        <w:rPr>
          <w:rFonts w:hint="eastAsia" w:ascii="Times New Roman" w:hAnsi="Times New Roman" w:eastAsia="仿宋_GB2312"/>
          <w:b w:val="0"/>
          <w:kern w:val="2"/>
          <w:sz w:val="21"/>
          <w:szCs w:val="21"/>
        </w:rPr>
        <w:t>顾骏，上海大学教授，上海市普通高校人文社会科学重点研究基地"上海大学中国社会转型与社会组织研究中心"教授，担任各级党政部门决策咨询专家和多家媒体的特约评论员。</w:t>
      </w:r>
    </w:p>
    <w:p w14:paraId="275DD843">
      <w:pPr>
        <w:pStyle w:val="11"/>
        <w:rPr>
          <w:rFonts w:ascii="Times New Roman" w:hAnsi="Times New Roman" w:eastAsia="仿宋_GB2312"/>
          <w:b w:val="0"/>
          <w:kern w:val="2"/>
          <w:sz w:val="21"/>
          <w:szCs w:val="21"/>
        </w:rPr>
      </w:pPr>
      <w:r>
        <w:rPr>
          <w:rFonts w:hint="eastAsia" w:ascii="Times New Roman" w:hAnsi="Times New Roman" w:eastAsia="仿宋_GB2312"/>
          <w:b w:val="0"/>
          <w:kern w:val="2"/>
          <w:sz w:val="21"/>
          <w:szCs w:val="21"/>
        </w:rPr>
        <w:t>顾晓英，上海大学教授，上海大学教务处副处长，主要从事“毛泽东思想和中国特色社会主义理论体系概论”和“形势与政策”等课程教学和研究。</w:t>
      </w:r>
    </w:p>
    <w:p w14:paraId="742B2009">
      <w:pPr>
        <w:pStyle w:val="11"/>
        <w:rPr>
          <w:rFonts w:ascii="Times New Roman" w:hAnsi="Times New Roman" w:eastAsia="仿宋_GB2312"/>
          <w:b w:val="0"/>
          <w:kern w:val="2"/>
          <w:sz w:val="21"/>
          <w:szCs w:val="21"/>
        </w:rPr>
      </w:pPr>
      <w:r>
        <w:rPr>
          <w:rFonts w:hint="eastAsia" w:ascii="Times New Roman" w:hAnsi="Times New Roman" w:eastAsia="仿宋_GB2312"/>
          <w:b w:val="0"/>
          <w:kern w:val="2"/>
          <w:sz w:val="21"/>
          <w:szCs w:val="21"/>
        </w:rPr>
        <w:t>郭毅可，上海大学教授，英国皇家工程院院士，英国帝国理工学院终身教授，英国帝国理工学院数据科学研究所所长。</w:t>
      </w:r>
    </w:p>
    <w:p w14:paraId="3CC9E7A2">
      <w:pPr>
        <w:pStyle w:val="11"/>
        <w:rPr>
          <w:rFonts w:ascii="Times New Roman" w:hAnsi="Times New Roman" w:eastAsia="仿宋_GB2312"/>
          <w:b w:val="0"/>
          <w:kern w:val="2"/>
          <w:sz w:val="21"/>
          <w:szCs w:val="21"/>
        </w:rPr>
      </w:pPr>
      <w:r>
        <w:rPr>
          <w:rFonts w:hint="eastAsia" w:ascii="Times New Roman" w:hAnsi="Times New Roman" w:eastAsia="仿宋_GB2312"/>
          <w:b w:val="0"/>
          <w:kern w:val="2"/>
          <w:sz w:val="21"/>
          <w:szCs w:val="21"/>
        </w:rPr>
        <w:t>王海松，上海大学美术学院教授，硕士生导师。担任中国美术家协会建筑艺术委员会委员、《华中建筑》、《城乡规划》、《上海建设科技》编委等。研究方向为可持续营建技艺及都市空间研究。</w:t>
      </w:r>
    </w:p>
    <w:p w14:paraId="17393B8B">
      <w:pPr>
        <w:pStyle w:val="11"/>
        <w:rPr>
          <w:rFonts w:ascii="Times New Roman" w:hAnsi="Times New Roman" w:eastAsia="仿宋_GB2312"/>
          <w:b w:val="0"/>
          <w:kern w:val="2"/>
          <w:sz w:val="21"/>
          <w:szCs w:val="21"/>
        </w:rPr>
      </w:pPr>
      <w:r>
        <w:rPr>
          <w:rFonts w:hint="eastAsia" w:ascii="Times New Roman" w:hAnsi="Times New Roman" w:eastAsia="仿宋_GB2312"/>
          <w:b w:val="0"/>
          <w:kern w:val="2"/>
          <w:sz w:val="21"/>
          <w:szCs w:val="21"/>
        </w:rPr>
        <w:t>于晓宇，上海大学管理学院教授、硕士生导师、博士生导师。担任上海大学战略研究院副院长。研究方向为创业、创新、战略。</w:t>
      </w:r>
    </w:p>
    <w:p w14:paraId="3CC142DD">
      <w:pPr>
        <w:pStyle w:val="11"/>
        <w:rPr>
          <w:rFonts w:ascii="Times New Roman" w:hAnsi="Times New Roman" w:eastAsia="仿宋_GB2312"/>
          <w:b w:val="0"/>
          <w:kern w:val="2"/>
          <w:sz w:val="21"/>
          <w:szCs w:val="21"/>
        </w:rPr>
      </w:pPr>
      <w:r>
        <w:rPr>
          <w:rFonts w:hint="eastAsia" w:ascii="Times New Roman" w:hAnsi="Times New Roman" w:eastAsia="仿宋_GB2312"/>
          <w:b w:val="0"/>
          <w:kern w:val="2"/>
          <w:sz w:val="21"/>
          <w:szCs w:val="21"/>
        </w:rPr>
        <w:t>许春明，上海大学法学院教授，博士生导师。担任知识产权学院副院长、大成律师事务所上海分所兼职律师。</w:t>
      </w:r>
    </w:p>
    <w:p w14:paraId="7C1B8D4E">
      <w:pPr>
        <w:pStyle w:val="11"/>
        <w:rPr>
          <w:rFonts w:ascii="Times New Roman" w:hAnsi="Times New Roman" w:eastAsia="仿宋_GB2312"/>
          <w:b w:val="0"/>
          <w:kern w:val="2"/>
          <w:sz w:val="21"/>
          <w:szCs w:val="21"/>
        </w:rPr>
      </w:pPr>
      <w:r>
        <w:rPr>
          <w:rFonts w:hint="eastAsia" w:ascii="Times New Roman" w:hAnsi="Times New Roman" w:eastAsia="仿宋_GB2312"/>
          <w:b w:val="0"/>
          <w:kern w:val="2"/>
          <w:sz w:val="21"/>
          <w:szCs w:val="21"/>
        </w:rPr>
        <w:t>聂永有，上海学教授，产业经济博士生导师，担任上海大学经济学院常务副院长、上海大学产业经济研究中心主任，还担任上海大学政府效率研究中心主任等。研究方向为产业经济、资源与环境经济。</w:t>
      </w:r>
    </w:p>
    <w:p w14:paraId="35CCD156">
      <w:pPr>
        <w:pStyle w:val="11"/>
        <w:rPr>
          <w:rFonts w:ascii="Times New Roman" w:hAnsi="Times New Roman" w:eastAsia="仿宋_GB2312"/>
          <w:b w:val="0"/>
          <w:kern w:val="2"/>
          <w:sz w:val="21"/>
          <w:szCs w:val="21"/>
        </w:rPr>
      </w:pPr>
      <w:r>
        <w:rPr>
          <w:rFonts w:hint="eastAsia" w:ascii="Times New Roman" w:hAnsi="Times New Roman" w:eastAsia="仿宋_GB2312"/>
          <w:b w:val="0"/>
          <w:kern w:val="2"/>
          <w:sz w:val="21"/>
          <w:szCs w:val="21"/>
        </w:rPr>
        <w:t>肖俊杰，上海大学生命科学学院教授，担任中国生理学会循环生理专业委员会委员、中国生物物理学会代谢生物学分会理事等。研究方向为非编码RNA与运动诱导的生理性心肌肥厚、非编码RNA与病理性心肌肥厚（包括并发的肌肉萎缩）、循环血非编码RNA与心力衰竭的风险预警。</w:t>
      </w:r>
    </w:p>
    <w:p w14:paraId="3ABBB89A">
      <w:pPr>
        <w:pStyle w:val="11"/>
        <w:rPr>
          <w:rFonts w:ascii="Times New Roman" w:hAnsi="Times New Roman" w:eastAsia="仿宋_GB2312"/>
          <w:b w:val="0"/>
          <w:kern w:val="2"/>
          <w:sz w:val="21"/>
          <w:szCs w:val="21"/>
        </w:rPr>
      </w:pPr>
      <w:r>
        <w:rPr>
          <w:rFonts w:hint="eastAsia" w:ascii="Times New Roman" w:hAnsi="Times New Roman" w:eastAsia="仿宋_GB2312"/>
          <w:b w:val="0"/>
          <w:kern w:val="2"/>
          <w:sz w:val="21"/>
          <w:szCs w:val="21"/>
        </w:rPr>
        <w:t>陶建杰，中山大学传播与设计学院教授，担任复旦大学国家文化创新研究中心研究员、复旦大学国际公共关系研究中心研究员、上海大学媒介与青年文化研究中心主任、复旦大学舆情与传播研究实验室研究员、CSSCI核心期刊《国际新闻界》匿名审稿人。研究方向为发展传播、新闻从业者、新媒体与社会发展。</w:t>
      </w:r>
    </w:p>
    <w:p w14:paraId="2368B548">
      <w:pPr>
        <w:pStyle w:val="11"/>
        <w:rPr>
          <w:rFonts w:hint="eastAsia" w:ascii="Times New Roman" w:hAnsi="Times New Roman" w:eastAsia="仿宋_GB2312"/>
          <w:b w:val="0"/>
          <w:kern w:val="2"/>
          <w:sz w:val="21"/>
          <w:szCs w:val="21"/>
        </w:rPr>
      </w:pPr>
      <w:r>
        <w:rPr>
          <w:rFonts w:hint="eastAsia" w:ascii="Times New Roman" w:hAnsi="Times New Roman" w:eastAsia="仿宋_GB2312"/>
          <w:b w:val="0"/>
          <w:kern w:val="2"/>
          <w:sz w:val="21"/>
          <w:szCs w:val="21"/>
        </w:rPr>
        <w:t>胡建君，上海大学副教授，硕士生导师，担任上海大学中国书画研究中心副主任、复旦大学中文系《诗铎》编委、上海诗词学会理事。研究方向为文人书画与手工艺研究。</w:t>
      </w:r>
    </w:p>
    <w:p w14:paraId="6356E5B1">
      <w:pPr>
        <w:pStyle w:val="11"/>
        <w:rPr>
          <w:rFonts w:hint="eastAsia" w:ascii="Times New Roman" w:hAnsi="Times New Roman" w:eastAsia="仿宋_GB2312"/>
          <w:b w:val="0"/>
          <w:kern w:val="2"/>
          <w:sz w:val="21"/>
          <w:szCs w:val="21"/>
        </w:rPr>
      </w:pPr>
    </w:p>
    <w:p w14:paraId="1070388E">
      <w:pPr>
        <w:pStyle w:val="11"/>
        <w:rPr>
          <w:rFonts w:hint="eastAsia" w:ascii="Times New Roman" w:hAnsi="Times New Roman" w:eastAsia="仿宋_GB2312"/>
          <w:b w:val="0"/>
          <w:kern w:val="2"/>
          <w:sz w:val="21"/>
          <w:szCs w:val="21"/>
        </w:rPr>
      </w:pPr>
    </w:p>
    <w:p w14:paraId="743FDBA5">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2.</w:t>
      </w:r>
      <w:r>
        <w:rPr>
          <w:rFonts w:eastAsia="仿宋_GB2312"/>
          <w:b/>
          <w:color w:val="000000"/>
          <w:sz w:val="21"/>
          <w:szCs w:val="21"/>
        </w:rPr>
        <w:t xml:space="preserve">星海求知：天文学的奥秘               </w:t>
      </w:r>
    </w:p>
    <w:p w14:paraId="35FEB001">
      <w:pPr>
        <w:widowControl/>
        <w:spacing w:line="240" w:lineRule="atLeast"/>
        <w:rPr>
          <w:rFonts w:eastAsia="仿宋_GB2312"/>
          <w:b/>
          <w:color w:val="000000"/>
          <w:sz w:val="21"/>
          <w:szCs w:val="21"/>
        </w:rPr>
      </w:pPr>
      <w:r>
        <w:rPr>
          <w:rFonts w:eastAsia="仿宋_GB2312"/>
          <w:b/>
          <w:color w:val="000000"/>
          <w:sz w:val="21"/>
          <w:szCs w:val="21"/>
        </w:rPr>
        <w:t>课程简介：</w:t>
      </w:r>
    </w:p>
    <w:p w14:paraId="73876FCB">
      <w:pPr>
        <w:widowControl/>
        <w:spacing w:line="240" w:lineRule="atLeast"/>
        <w:rPr>
          <w:rFonts w:eastAsia="仿宋_GB2312"/>
          <w:color w:val="000000"/>
          <w:sz w:val="21"/>
          <w:szCs w:val="21"/>
        </w:rPr>
      </w:pPr>
      <w:r>
        <w:rPr>
          <w:rFonts w:eastAsia="仿宋_GB2312"/>
          <w:color w:val="000000"/>
          <w:sz w:val="21"/>
          <w:szCs w:val="21"/>
        </w:rPr>
        <w:t>在苏教授的课程中，我们可以从恒星的生死看到没有往日恒星的壮烈爆发就没有今天多彩斑斓的宇宙。天文看似遥不可及，其实和我们息息相关。接下来又对黑洞是否存在的问题展开了探讨，而备受关注的宇宙奇点也在课程中有详细的解说。这告诉我们物质世界也是如此，绝对的对称并不存在美感，唯有加以破损才能达到平衡的美。</w:t>
      </w:r>
    </w:p>
    <w:p w14:paraId="6197DA75">
      <w:pPr>
        <w:widowControl/>
        <w:spacing w:line="240" w:lineRule="atLeast"/>
        <w:rPr>
          <w:rFonts w:eastAsia="仿宋_GB2312"/>
          <w:b/>
          <w:color w:val="000000"/>
          <w:sz w:val="21"/>
          <w:szCs w:val="21"/>
        </w:rPr>
      </w:pPr>
      <w:r>
        <w:rPr>
          <w:rFonts w:eastAsia="仿宋_GB2312"/>
          <w:b/>
          <w:color w:val="000000"/>
          <w:sz w:val="21"/>
          <w:szCs w:val="21"/>
        </w:rPr>
        <w:t>教师简介：</w:t>
      </w:r>
    </w:p>
    <w:p w14:paraId="01DD4E22">
      <w:pPr>
        <w:widowControl/>
        <w:spacing w:line="240" w:lineRule="atLeast"/>
        <w:rPr>
          <w:rFonts w:eastAsia="仿宋_GB2312"/>
          <w:color w:val="000000"/>
          <w:sz w:val="21"/>
          <w:szCs w:val="21"/>
        </w:rPr>
      </w:pPr>
      <w:r>
        <w:rPr>
          <w:rFonts w:eastAsia="仿宋_GB2312"/>
          <w:color w:val="000000"/>
          <w:sz w:val="21"/>
          <w:szCs w:val="21"/>
        </w:rPr>
        <w:t>苏宜，南开大学，教授。</w:t>
      </w:r>
    </w:p>
    <w:p w14:paraId="589AFDA8">
      <w:pPr>
        <w:widowControl/>
        <w:spacing w:line="240" w:lineRule="atLeast"/>
        <w:rPr>
          <w:rFonts w:eastAsia="仿宋_GB2312"/>
          <w:color w:val="000000"/>
          <w:sz w:val="21"/>
          <w:szCs w:val="21"/>
        </w:rPr>
      </w:pPr>
    </w:p>
    <w:p w14:paraId="221DDDAF">
      <w:pPr>
        <w:widowControl/>
        <w:spacing w:line="240" w:lineRule="atLeast"/>
        <w:rPr>
          <w:rFonts w:eastAsia="仿宋_GB2312"/>
          <w:color w:val="000000"/>
          <w:sz w:val="21"/>
          <w:szCs w:val="21"/>
        </w:rPr>
      </w:pPr>
    </w:p>
    <w:p w14:paraId="3B5C0709">
      <w:pPr>
        <w:rPr>
          <w:rFonts w:hint="eastAsia" w:eastAsia="仿宋_GB2312"/>
          <w:b/>
          <w:bCs/>
          <w:color w:val="000000"/>
          <w:sz w:val="21"/>
          <w:szCs w:val="21"/>
        </w:rPr>
      </w:pPr>
      <w:r>
        <w:rPr>
          <w:rFonts w:hint="eastAsia" w:eastAsia="仿宋_GB2312"/>
          <w:b/>
          <w:bCs/>
          <w:color w:val="000000"/>
          <w:sz w:val="21"/>
          <w:szCs w:val="21"/>
          <w:lang w:val="en-US" w:eastAsia="zh-CN"/>
        </w:rPr>
        <w:t>3.</w:t>
      </w:r>
      <w:r>
        <w:rPr>
          <w:rFonts w:hint="eastAsia" w:eastAsia="仿宋_GB2312"/>
          <w:b/>
          <w:bCs/>
          <w:color w:val="000000"/>
          <w:sz w:val="21"/>
          <w:szCs w:val="21"/>
        </w:rPr>
        <w:t>大国兵器</w:t>
      </w:r>
    </w:p>
    <w:p w14:paraId="3F36A6FD">
      <w:pPr>
        <w:spacing w:line="360" w:lineRule="auto"/>
        <w:rPr>
          <w:rFonts w:hint="eastAsia" w:eastAsia="仿宋_GB2312"/>
          <w:b/>
          <w:bCs/>
          <w:sz w:val="21"/>
          <w:szCs w:val="21"/>
        </w:rPr>
      </w:pPr>
      <w:r>
        <w:rPr>
          <w:rFonts w:hint="eastAsia" w:eastAsia="仿宋_GB2312"/>
          <w:b/>
          <w:bCs/>
          <w:sz w:val="21"/>
          <w:szCs w:val="21"/>
        </w:rPr>
        <w:t>课程简介</w:t>
      </w:r>
    </w:p>
    <w:p w14:paraId="766E54C7">
      <w:pPr>
        <w:rPr>
          <w:rFonts w:eastAsia="仿宋_GB2312"/>
          <w:bCs/>
          <w:sz w:val="21"/>
          <w:szCs w:val="21"/>
        </w:rPr>
      </w:pPr>
      <w:r>
        <w:rPr>
          <w:rFonts w:hint="eastAsia" w:eastAsia="仿宋_GB2312"/>
          <w:bCs/>
          <w:sz w:val="21"/>
          <w:szCs w:val="21"/>
        </w:rPr>
        <w:t>“大国兵器”作为培养新时代大学生综合国防素质的通识课，采用“十位院士领衔主讲、专家学者专业授课、思政教师全程导航”的创新教学模式，通过“专业知识模块化”和“思政内容故事化”的课程设计，以“兵器知识的兴趣点”和“战例案例的关注点”为学生展示现代军事科技和武器装备的发展。</w:t>
      </w:r>
    </w:p>
    <w:p w14:paraId="0F906380">
      <w:pPr>
        <w:rPr>
          <w:rFonts w:hint="eastAsia"/>
          <w:szCs w:val="24"/>
        </w:rPr>
      </w:pPr>
    </w:p>
    <w:p w14:paraId="4E139E53">
      <w:pPr>
        <w:spacing w:line="360" w:lineRule="auto"/>
        <w:rPr>
          <w:rFonts w:hint="eastAsia" w:ascii="宋体" w:hAnsi="宋体" w:cs="宋体"/>
          <w:b/>
          <w:bCs/>
          <w:sz w:val="20"/>
        </w:rPr>
      </w:pPr>
      <w:r>
        <w:rPr>
          <w:rFonts w:hint="eastAsia" w:ascii="宋体" w:hAnsi="宋体" w:cs="宋体"/>
          <w:b/>
          <w:bCs/>
          <w:sz w:val="20"/>
        </w:rPr>
        <w:t>教师简介</w:t>
      </w:r>
    </w:p>
    <w:p w14:paraId="4AB23EFC">
      <w:pPr>
        <w:rPr>
          <w:rFonts w:hint="eastAsia" w:eastAsia="仿宋_GB2312"/>
          <w:bCs/>
          <w:sz w:val="21"/>
          <w:szCs w:val="21"/>
        </w:rPr>
      </w:pPr>
      <w:r>
        <w:rPr>
          <w:rFonts w:hint="eastAsia" w:eastAsia="仿宋_GB2312"/>
          <w:b/>
          <w:bCs/>
          <w:sz w:val="21"/>
          <w:szCs w:val="21"/>
        </w:rPr>
        <w:t>尹建平</w:t>
      </w:r>
      <w:r>
        <w:rPr>
          <w:rFonts w:hint="eastAsia" w:eastAsia="仿宋_GB2312"/>
          <w:bCs/>
          <w:sz w:val="21"/>
          <w:szCs w:val="21"/>
        </w:rPr>
        <w:t>，中北大学教授，教育部第四届全国普通高等学校军事教学指导委员会委员，中国指挥控制学会国防教育专业委员会副主任委员，山西省高等学校仪器、兵器、自动化类专业教学指导委员会委员兼秘书长，山西省教学名师，山西省学术技术带头人，山西省“三晋英才”拔尖骨干人才，山西省高等学校131领军人才,《兵器装备工程学报》编委，《中北大学学报（社会科学版）》编委。曾获“山西省教育系统先进工作者”、“山西省高校优秀思想政治教育工作者”、“中共山西省高校工委优秀基层党组织书记”、“山西省青年教学专家”荣誉称号。以及山西省高等学校中青年教师教学基本功竞赛“一等奖”，“山西省教学成果特等奖”2项、“山西省教学成果一等奖”1项，“山西省教学成果二等奖”2项。 出版国家级规划教材2部，国防科工委规划教材1部。近年来承担国家自然科学基金、省部级项目等纵横向项目十余项，在国内外学术期刊上发表学术论文60余篇，其中SCI、EI收录40余篇。</w:t>
      </w:r>
    </w:p>
    <w:p w14:paraId="451240CF">
      <w:pPr>
        <w:rPr>
          <w:rFonts w:hint="eastAsia" w:eastAsia="仿宋_GB2312"/>
          <w:bCs/>
          <w:sz w:val="21"/>
          <w:szCs w:val="21"/>
        </w:rPr>
      </w:pPr>
      <w:r>
        <w:rPr>
          <w:rFonts w:hint="eastAsia" w:eastAsia="仿宋_GB2312"/>
          <w:b/>
          <w:bCs/>
          <w:sz w:val="21"/>
          <w:szCs w:val="21"/>
        </w:rPr>
        <w:t>王泽山</w:t>
      </w:r>
      <w:r>
        <w:rPr>
          <w:rFonts w:hint="eastAsia" w:eastAsia="仿宋_GB2312"/>
          <w:bCs/>
          <w:sz w:val="21"/>
          <w:szCs w:val="21"/>
        </w:rPr>
        <w:t>，中国工程院院士，含能材料专家，国家最高科学技术奖获得者。1993年获国家科技进步一等奖，1996年、2016年两次获国家技术发明一等奖。获2017年度国家最高科学技术奖。1999年当选中国工程院院士。</w:t>
      </w:r>
    </w:p>
    <w:p w14:paraId="200C5ED3">
      <w:pPr>
        <w:rPr>
          <w:rFonts w:hint="eastAsia" w:eastAsia="仿宋_GB2312"/>
          <w:bCs/>
          <w:sz w:val="21"/>
          <w:szCs w:val="21"/>
        </w:rPr>
      </w:pPr>
      <w:r>
        <w:rPr>
          <w:rFonts w:hint="eastAsia" w:eastAsia="仿宋_GB2312"/>
          <w:b/>
          <w:bCs/>
          <w:sz w:val="21"/>
          <w:szCs w:val="21"/>
        </w:rPr>
        <w:t>王哲荣</w:t>
      </w:r>
      <w:r>
        <w:rPr>
          <w:rFonts w:hint="eastAsia" w:eastAsia="仿宋_GB2312"/>
          <w:bCs/>
          <w:sz w:val="21"/>
          <w:szCs w:val="21"/>
        </w:rPr>
        <w:t>，中国工程院院士，坦克车辆设计专家，某型坦克总设计师，2001年获国家科学技术进步一等奖。2001年当选中国工程院院士。</w:t>
      </w:r>
    </w:p>
    <w:p w14:paraId="51A53F85">
      <w:pPr>
        <w:rPr>
          <w:rFonts w:hint="eastAsia" w:eastAsia="仿宋_GB2312"/>
          <w:bCs/>
          <w:sz w:val="21"/>
          <w:szCs w:val="21"/>
        </w:rPr>
      </w:pPr>
      <w:r>
        <w:rPr>
          <w:rFonts w:hint="eastAsia" w:eastAsia="仿宋_GB2312"/>
          <w:b/>
          <w:bCs/>
          <w:sz w:val="21"/>
          <w:szCs w:val="21"/>
        </w:rPr>
        <w:t>朵英贤</w:t>
      </w:r>
      <w:r>
        <w:rPr>
          <w:rFonts w:hint="eastAsia" w:eastAsia="仿宋_GB2312"/>
          <w:bCs/>
          <w:sz w:val="21"/>
          <w:szCs w:val="21"/>
        </w:rPr>
        <w:t>，中国工程院院士，自动武器专家，95式自动步枪总设计师，被誉为“中国枪王”，获1998年国家科技进步一等奖。1999年当选中国工程院院士。</w:t>
      </w:r>
    </w:p>
    <w:p w14:paraId="6848BBF7">
      <w:pPr>
        <w:rPr>
          <w:rFonts w:hint="eastAsia" w:eastAsia="仿宋_GB2312"/>
          <w:bCs/>
          <w:sz w:val="21"/>
          <w:szCs w:val="21"/>
        </w:rPr>
      </w:pPr>
      <w:r>
        <w:rPr>
          <w:rFonts w:hint="eastAsia" w:eastAsia="仿宋_GB2312"/>
          <w:b/>
          <w:bCs/>
          <w:sz w:val="21"/>
          <w:szCs w:val="21"/>
        </w:rPr>
        <w:t>李魁武</w:t>
      </w:r>
      <w:r>
        <w:rPr>
          <w:rFonts w:hint="eastAsia" w:eastAsia="仿宋_GB2312"/>
          <w:bCs/>
          <w:sz w:val="21"/>
          <w:szCs w:val="21"/>
        </w:rPr>
        <w:t>，中国工程院院士，我国陆军信息化自行高炮与弹炮结合末端防空/反导武器系统专家。2012年获国家科技进步一等奖，2015年当选中国工程院院士。</w:t>
      </w:r>
    </w:p>
    <w:p w14:paraId="26F07940">
      <w:pPr>
        <w:rPr>
          <w:rFonts w:hint="eastAsia" w:eastAsia="仿宋_GB2312"/>
          <w:bCs/>
          <w:sz w:val="21"/>
          <w:szCs w:val="21"/>
        </w:rPr>
      </w:pPr>
      <w:r>
        <w:rPr>
          <w:rFonts w:hint="eastAsia" w:eastAsia="仿宋_GB2312"/>
          <w:b/>
          <w:bCs/>
          <w:sz w:val="21"/>
          <w:szCs w:val="21"/>
        </w:rPr>
        <w:t>刘永才</w:t>
      </w:r>
      <w:r>
        <w:rPr>
          <w:rFonts w:hint="eastAsia" w:eastAsia="仿宋_GB2312"/>
          <w:bCs/>
          <w:sz w:val="21"/>
          <w:szCs w:val="21"/>
        </w:rPr>
        <w:t>，中国工程院院士，飞航技术专家，2008年获国家科技进步特等奖，2012年获国家科技进步一等奖。2009年当选为中国工程院院士。</w:t>
      </w:r>
      <w:r>
        <w:rPr>
          <w:rFonts w:eastAsia="仿宋_GB2312"/>
          <w:bCs/>
          <w:sz w:val="21"/>
          <w:szCs w:val="21"/>
        </w:rPr>
        <w:t xml:space="preserve"> </w:t>
      </w:r>
    </w:p>
    <w:p w14:paraId="00CB21B0">
      <w:pPr>
        <w:rPr>
          <w:rFonts w:eastAsia="仿宋_GB2312"/>
          <w:bCs/>
          <w:sz w:val="21"/>
          <w:szCs w:val="21"/>
        </w:rPr>
      </w:pPr>
      <w:r>
        <w:rPr>
          <w:rFonts w:hint="eastAsia" w:eastAsia="仿宋_GB2312"/>
          <w:b/>
          <w:bCs/>
          <w:sz w:val="21"/>
          <w:szCs w:val="21"/>
        </w:rPr>
        <w:t>刘尚合</w:t>
      </w:r>
      <w:r>
        <w:rPr>
          <w:rFonts w:hint="eastAsia" w:eastAsia="仿宋_GB2312"/>
          <w:bCs/>
          <w:sz w:val="21"/>
          <w:szCs w:val="21"/>
        </w:rPr>
        <w:t>，中国工程院院士，静电与电磁防护专家。先后获国家科技进步一、二等奖，全国科学大会奖和军队或省部级科技进步一、二等奖12项。1999年当选中国工程院院士。</w:t>
      </w:r>
    </w:p>
    <w:p w14:paraId="501D69FB">
      <w:pPr>
        <w:rPr>
          <w:rFonts w:hint="eastAsia" w:eastAsia="仿宋_GB2312"/>
          <w:bCs/>
          <w:sz w:val="21"/>
          <w:szCs w:val="21"/>
        </w:rPr>
      </w:pPr>
      <w:r>
        <w:rPr>
          <w:rFonts w:hint="eastAsia" w:eastAsia="仿宋_GB2312"/>
          <w:b/>
          <w:bCs/>
          <w:sz w:val="21"/>
          <w:szCs w:val="21"/>
        </w:rPr>
        <w:t>苏哲子</w:t>
      </w:r>
      <w:r>
        <w:rPr>
          <w:rFonts w:hint="eastAsia" w:eastAsia="仿宋_GB2312"/>
          <w:bCs/>
          <w:sz w:val="21"/>
          <w:szCs w:val="21"/>
        </w:rPr>
        <w:t>，中国工程院院士，火炮武器系统设计专家。PLZ45-155自行炮武器系统总设计师，获国家科技进步一等奖两项、二等奖一项。2005年当选为中国工程院院士。</w:t>
      </w:r>
    </w:p>
    <w:p w14:paraId="207C251A">
      <w:pPr>
        <w:rPr>
          <w:rFonts w:hint="eastAsia" w:eastAsia="仿宋_GB2312"/>
          <w:bCs/>
          <w:sz w:val="21"/>
          <w:szCs w:val="21"/>
        </w:rPr>
      </w:pPr>
      <w:r>
        <w:rPr>
          <w:rFonts w:hint="eastAsia" w:eastAsia="仿宋_GB2312"/>
          <w:b/>
          <w:bCs/>
          <w:sz w:val="21"/>
          <w:szCs w:val="21"/>
        </w:rPr>
        <w:t>张锡祥</w:t>
      </w:r>
      <w:r>
        <w:rPr>
          <w:rFonts w:hint="eastAsia" w:eastAsia="仿宋_GB2312"/>
          <w:bCs/>
          <w:sz w:val="21"/>
          <w:szCs w:val="21"/>
        </w:rPr>
        <w:t>，中国工程院院士，雷达对抗专家。荣获1990年国家科技进步奖一等奖、1997年国家科技进步二等奖。1999年当选为中国工程院院士。</w:t>
      </w:r>
    </w:p>
    <w:p w14:paraId="31096841">
      <w:pPr>
        <w:rPr>
          <w:rFonts w:eastAsia="仿宋_GB2312"/>
          <w:bCs/>
          <w:sz w:val="21"/>
          <w:szCs w:val="21"/>
        </w:rPr>
      </w:pPr>
      <w:r>
        <w:rPr>
          <w:rFonts w:hint="eastAsia" w:eastAsia="仿宋_GB2312"/>
          <w:b/>
          <w:bCs/>
          <w:sz w:val="21"/>
          <w:szCs w:val="21"/>
        </w:rPr>
        <w:t>杨绍卿</w:t>
      </w:r>
      <w:r>
        <w:rPr>
          <w:rFonts w:hint="eastAsia" w:eastAsia="仿宋_GB2312"/>
          <w:bCs/>
          <w:sz w:val="21"/>
          <w:szCs w:val="21"/>
        </w:rPr>
        <w:t>，中国工程院院士，外弹道学与智能弹药武器系统工程技术专家。我国末敏弹技术与装备领域的主要开拓者和奠基人之一，获国家科技进步一等奖。2011年当选中国工程院院士。</w:t>
      </w:r>
    </w:p>
    <w:p w14:paraId="3EEEC182">
      <w:pPr>
        <w:rPr>
          <w:rFonts w:hint="eastAsia" w:eastAsia="仿宋_GB2312"/>
          <w:bCs/>
          <w:sz w:val="21"/>
          <w:szCs w:val="21"/>
        </w:rPr>
      </w:pPr>
      <w:r>
        <w:rPr>
          <w:rFonts w:hint="eastAsia" w:eastAsia="仿宋_GB2312"/>
          <w:b/>
          <w:bCs/>
          <w:sz w:val="21"/>
          <w:szCs w:val="21"/>
        </w:rPr>
        <w:t>杨树兴</w:t>
      </w:r>
      <w:r>
        <w:rPr>
          <w:rFonts w:hint="eastAsia" w:eastAsia="仿宋_GB2312"/>
          <w:bCs/>
          <w:sz w:val="21"/>
          <w:szCs w:val="21"/>
        </w:rPr>
        <w:t>，中国工程院院士，野战火箭武器系统工程技术专家。获国家科技进步一等奖3项、国家技术发明二等奖1项、国防科技进步一等奖2项。2019年当选中国工程院院士。</w:t>
      </w:r>
    </w:p>
    <w:p w14:paraId="2BE76D23">
      <w:pPr>
        <w:rPr>
          <w:rFonts w:hint="eastAsia" w:eastAsia="仿宋_GB2312"/>
          <w:bCs/>
          <w:sz w:val="21"/>
          <w:szCs w:val="21"/>
        </w:rPr>
      </w:pPr>
      <w:r>
        <w:rPr>
          <w:rFonts w:hint="eastAsia" w:eastAsia="仿宋_GB2312"/>
          <w:b/>
          <w:bCs/>
          <w:sz w:val="21"/>
          <w:szCs w:val="21"/>
        </w:rPr>
        <w:t>蔺玄晋</w:t>
      </w:r>
      <w:r>
        <w:rPr>
          <w:rFonts w:hint="eastAsia" w:eastAsia="仿宋_GB2312"/>
          <w:bCs/>
          <w:sz w:val="21"/>
          <w:szCs w:val="21"/>
        </w:rPr>
        <w:t>，中北大学军事理论教研室专职军事教师，国防教育学博士，硕士生导师，中国指挥控制学会国防教育专业委员会常务委会、兵棋推演专业委员会常务委员。先后荣获山西省“全民国防教育先进个人”、山西省普通高校军事教师教学竞赛一等奖、全国军事课教学展示二等奖。</w:t>
      </w:r>
    </w:p>
    <w:p w14:paraId="2265EA3F">
      <w:pPr>
        <w:rPr>
          <w:rFonts w:hint="eastAsia" w:eastAsia="仿宋_GB2312"/>
          <w:bCs/>
          <w:sz w:val="21"/>
          <w:szCs w:val="21"/>
        </w:rPr>
      </w:pPr>
      <w:r>
        <w:rPr>
          <w:rFonts w:hint="eastAsia" w:eastAsia="仿宋_GB2312"/>
          <w:b/>
          <w:bCs/>
          <w:sz w:val="21"/>
          <w:szCs w:val="21"/>
        </w:rPr>
        <w:t>王志军</w:t>
      </w:r>
      <w:r>
        <w:rPr>
          <w:rFonts w:hint="eastAsia" w:eastAsia="仿宋_GB2312"/>
          <w:bCs/>
          <w:sz w:val="21"/>
          <w:szCs w:val="21"/>
        </w:rPr>
        <w:t>，教育部兵器类专业教学指导委员会委员，山西省学术技术带头人。现任中北大学机电工程学院院长，国防重点学科实验室学术带头人，弹药工程与毁伤技术学科带头人，兼任中国宇航学会无人飞行器分会战斗部与毁伤技术专业委员会副主任委员、中国兵工学会弹药专业委员会委员。获山西省教学成果一等奖1项、特等奖1项；获省部级科研成果奖励4项；发表学术论文100余篇，其中被SCI、EI收录12篇；获国家发明专利6项。</w:t>
      </w:r>
    </w:p>
    <w:p w14:paraId="1397AB6F">
      <w:pPr>
        <w:widowControl/>
        <w:spacing w:line="240" w:lineRule="atLeast"/>
        <w:rPr>
          <w:rFonts w:eastAsia="仿宋_GB2312"/>
          <w:color w:val="000000"/>
          <w:sz w:val="21"/>
          <w:szCs w:val="21"/>
        </w:rPr>
      </w:pPr>
    </w:p>
    <w:p w14:paraId="6D472930">
      <w:pPr>
        <w:rPr>
          <w:rFonts w:eastAsia="仿宋_GB2312"/>
          <w:b/>
          <w:bCs/>
          <w:sz w:val="21"/>
          <w:szCs w:val="21"/>
        </w:rPr>
      </w:pPr>
      <w:r>
        <w:rPr>
          <w:rFonts w:hint="eastAsia" w:eastAsia="仿宋_GB2312"/>
          <w:b/>
          <w:bCs/>
          <w:sz w:val="21"/>
          <w:szCs w:val="21"/>
          <w:lang w:val="en-US" w:eastAsia="zh-CN"/>
        </w:rPr>
        <w:t>4.</w:t>
      </w:r>
      <w:r>
        <w:rPr>
          <w:rFonts w:eastAsia="仿宋_GB2312"/>
          <w:b/>
          <w:bCs/>
          <w:sz w:val="21"/>
          <w:szCs w:val="21"/>
        </w:rPr>
        <w:t>舌尖上的植物学</w:t>
      </w:r>
    </w:p>
    <w:p w14:paraId="284C07FE">
      <w:pPr>
        <w:rPr>
          <w:rFonts w:eastAsia="仿宋_GB2312"/>
          <w:b/>
          <w:bCs/>
          <w:sz w:val="21"/>
          <w:szCs w:val="21"/>
        </w:rPr>
      </w:pPr>
      <w:r>
        <w:rPr>
          <w:rFonts w:eastAsia="仿宋_GB2312"/>
          <w:b/>
          <w:bCs/>
          <w:sz w:val="21"/>
          <w:szCs w:val="21"/>
        </w:rPr>
        <w:t>课程简介：</w:t>
      </w:r>
    </w:p>
    <w:p w14:paraId="5333E5B2">
      <w:pPr>
        <w:rPr>
          <w:rFonts w:eastAsia="仿宋_GB2312"/>
          <w:sz w:val="21"/>
          <w:szCs w:val="21"/>
        </w:rPr>
      </w:pPr>
      <w:r>
        <w:rPr>
          <w:rFonts w:eastAsia="仿宋_GB2312"/>
          <w:sz w:val="21"/>
          <w:szCs w:val="21"/>
        </w:rPr>
        <w:t>每个人都是现代农业中的利益攸关者，因为农业关系着个人健康、社会进步、人类如何与自然和谐共存并可持续发展。《舌尖上的植物学》这门课程由北京大学现代农学院开设，将从营养构成、植物分类与发育、作物驯化、生物技术、农业大数据等多个方面全面展示讲解与食品营养和安全有关的知识。植物是我们奇妙的邻居，亲密的伙伴，凝结着我们的历史也孕育着我们的未来。</w:t>
      </w:r>
    </w:p>
    <w:p w14:paraId="0516AFEC">
      <w:pPr>
        <w:rPr>
          <w:rFonts w:eastAsia="仿宋_GB2312"/>
          <w:b/>
          <w:bCs/>
          <w:sz w:val="21"/>
          <w:szCs w:val="21"/>
        </w:rPr>
      </w:pPr>
      <w:r>
        <w:rPr>
          <w:rFonts w:eastAsia="仿宋_GB2312"/>
          <w:b/>
          <w:bCs/>
          <w:sz w:val="21"/>
          <w:szCs w:val="21"/>
        </w:rPr>
        <w:t>教师简介：</w:t>
      </w:r>
    </w:p>
    <w:p w14:paraId="38261483">
      <w:pPr>
        <w:rPr>
          <w:rFonts w:eastAsia="仿宋_GB2312"/>
          <w:sz w:val="21"/>
          <w:szCs w:val="21"/>
        </w:rPr>
      </w:pPr>
      <w:r>
        <w:rPr>
          <w:rFonts w:eastAsia="仿宋_GB2312"/>
          <w:sz w:val="21"/>
          <w:szCs w:val="21"/>
        </w:rPr>
        <w:t>邓兴旺，北京大学，教授。美国科学院院士。</w:t>
      </w:r>
    </w:p>
    <w:p w14:paraId="064D6091">
      <w:pPr>
        <w:rPr>
          <w:rFonts w:eastAsia="仿宋_GB2312"/>
          <w:sz w:val="21"/>
          <w:szCs w:val="21"/>
        </w:rPr>
      </w:pPr>
      <w:r>
        <w:rPr>
          <w:rFonts w:eastAsia="仿宋_GB2312"/>
          <w:sz w:val="21"/>
          <w:szCs w:val="21"/>
        </w:rPr>
        <w:t>许智宏，北京大学，教授。第三世界科学院院士。</w:t>
      </w:r>
    </w:p>
    <w:p w14:paraId="49502D3F">
      <w:pPr>
        <w:rPr>
          <w:rFonts w:eastAsia="仿宋_GB2312"/>
          <w:sz w:val="21"/>
          <w:szCs w:val="21"/>
        </w:rPr>
      </w:pPr>
      <w:r>
        <w:rPr>
          <w:rFonts w:eastAsia="仿宋_GB2312"/>
          <w:sz w:val="21"/>
          <w:szCs w:val="21"/>
        </w:rPr>
        <w:t>李磊，北京大学研究员。</w:t>
      </w:r>
    </w:p>
    <w:p w14:paraId="7BC86E65">
      <w:pPr>
        <w:rPr>
          <w:rFonts w:eastAsia="仿宋_GB2312"/>
          <w:sz w:val="21"/>
          <w:szCs w:val="21"/>
        </w:rPr>
      </w:pPr>
      <w:r>
        <w:rPr>
          <w:rFonts w:eastAsia="仿宋_GB2312"/>
          <w:sz w:val="21"/>
          <w:szCs w:val="21"/>
        </w:rPr>
        <w:t>万建民，中国农业科学院，教授。中国工程院院士。</w:t>
      </w:r>
    </w:p>
    <w:p w14:paraId="76BBB973">
      <w:pPr>
        <w:rPr>
          <w:rFonts w:eastAsia="仿宋_GB2312"/>
          <w:sz w:val="21"/>
          <w:szCs w:val="21"/>
        </w:rPr>
      </w:pPr>
      <w:r>
        <w:rPr>
          <w:rFonts w:eastAsia="仿宋_GB2312"/>
          <w:sz w:val="21"/>
          <w:szCs w:val="21"/>
        </w:rPr>
        <w:t>黄三文，中国农业科学院，研究员</w:t>
      </w:r>
    </w:p>
    <w:p w14:paraId="7297A370">
      <w:pPr>
        <w:rPr>
          <w:rFonts w:eastAsia="仿宋_GB2312"/>
          <w:sz w:val="21"/>
          <w:szCs w:val="21"/>
        </w:rPr>
      </w:pPr>
    </w:p>
    <w:p w14:paraId="6108058B">
      <w:pPr>
        <w:rPr>
          <w:rFonts w:eastAsia="仿宋_GB2312"/>
          <w:sz w:val="21"/>
          <w:szCs w:val="21"/>
        </w:rPr>
      </w:pPr>
    </w:p>
    <w:p w14:paraId="62D4E67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仿宋_GB2312"/>
          <w:b/>
          <w:color w:val="000000"/>
          <w:sz w:val="21"/>
          <w:szCs w:val="21"/>
        </w:rPr>
      </w:pPr>
      <w:r>
        <w:rPr>
          <w:rFonts w:hint="eastAsia" w:eastAsia="仿宋_GB2312"/>
          <w:b/>
          <w:color w:val="000000"/>
          <w:sz w:val="21"/>
          <w:szCs w:val="21"/>
          <w:lang w:val="en-US" w:eastAsia="zh-CN"/>
        </w:rPr>
        <w:t>5.</w:t>
      </w:r>
      <w:r>
        <w:rPr>
          <w:rFonts w:hint="eastAsia" w:eastAsia="仿宋_GB2312"/>
          <w:b/>
          <w:color w:val="000000"/>
          <w:sz w:val="21"/>
          <w:szCs w:val="21"/>
        </w:rPr>
        <w:t>太阳系中的有趣科学</w:t>
      </w:r>
    </w:p>
    <w:p w14:paraId="22AFE9F6">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b/>
          <w:color w:val="000000"/>
          <w:sz w:val="21"/>
          <w:szCs w:val="21"/>
        </w:rPr>
      </w:pPr>
      <w:r>
        <w:rPr>
          <w:rFonts w:hint="eastAsia" w:eastAsia="仿宋_GB2312"/>
          <w:b/>
          <w:color w:val="000000"/>
          <w:sz w:val="21"/>
          <w:szCs w:val="21"/>
        </w:rPr>
        <w:t>课程简介:</w:t>
      </w:r>
    </w:p>
    <w:p w14:paraId="5079300F">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color w:val="000000"/>
          <w:sz w:val="21"/>
          <w:szCs w:val="21"/>
        </w:rPr>
      </w:pPr>
      <w:r>
        <w:rPr>
          <w:rFonts w:hint="eastAsia" w:eastAsia="仿宋_GB2312"/>
          <w:color w:val="000000"/>
          <w:sz w:val="21"/>
          <w:szCs w:val="21"/>
        </w:rPr>
        <w:t>人类的现代科学启蒙是从对太阳系的观测开始的：牛顿定律的提出，很大程度上正来自于人类对行星运动规律的总结。现代科学和技术的出现促进了人类对太阳系的进一步探索，而另一方面，这些探索本身也为各学科的发展做出了巨大的贡献。本课程面向各学科背景的同学（包括文科生和理科生），有针对性的选择一部分太阳系研究中有趣的观测现象，在介绍这些有趣现象的同时，探寻其背后的科学原理。因此，开设本课程的目的绝不仅仅是展示多姿多彩的太阳系，更多的则是借助太阳系这个平台，展现现代科学研究的逻辑和批判性思维的力量：当遇到未解之谜的时候，我们应该如何去解决它？</w:t>
      </w:r>
    </w:p>
    <w:p w14:paraId="2B01D327">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b/>
          <w:color w:val="000000"/>
          <w:sz w:val="21"/>
          <w:szCs w:val="21"/>
        </w:rPr>
      </w:pPr>
      <w:r>
        <w:rPr>
          <w:rFonts w:hint="eastAsia" w:eastAsia="仿宋_GB2312"/>
          <w:b/>
          <w:color w:val="000000"/>
          <w:sz w:val="21"/>
          <w:szCs w:val="21"/>
        </w:rPr>
        <w:t>教师简介:</w:t>
      </w:r>
    </w:p>
    <w:p w14:paraId="0169B8D5">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color w:val="000000"/>
          <w:sz w:val="21"/>
          <w:szCs w:val="21"/>
        </w:rPr>
      </w:pPr>
      <w:r>
        <w:rPr>
          <w:rFonts w:hint="eastAsia" w:eastAsia="仿宋_GB2312"/>
          <w:b/>
          <w:color w:val="000000"/>
          <w:sz w:val="21"/>
          <w:szCs w:val="21"/>
        </w:rPr>
        <w:t>周煦之</w:t>
      </w:r>
      <w:r>
        <w:rPr>
          <w:rFonts w:hint="eastAsia" w:eastAsia="仿宋_GB2312"/>
          <w:color w:val="000000"/>
          <w:sz w:val="21"/>
          <w:szCs w:val="21"/>
        </w:rPr>
        <w:t>，2001年获得北京大学地球物理系理学学士学位，2008年获得北京大学地球与空间科学学院理学博士学位，同年赴美国加州大学洛杉矶分校地球物理与行星物理研究所，历任助理研究员、副研究员。2014年入选第五批“青年千人计划”，并回北大任教，任研究员、博士生导师。</w:t>
      </w:r>
    </w:p>
    <w:p w14:paraId="7CED65FA">
      <w:pPr>
        <w:spacing w:line="360" w:lineRule="auto"/>
        <w:rPr>
          <w:rFonts w:hint="eastAsia" w:eastAsia="仿宋_GB2312"/>
          <w:color w:val="000000"/>
          <w:sz w:val="21"/>
          <w:szCs w:val="21"/>
        </w:rPr>
      </w:pPr>
    </w:p>
    <w:p w14:paraId="52BE4B5B">
      <w:pPr>
        <w:widowControl/>
        <w:spacing w:line="240" w:lineRule="atLeast"/>
        <w:rPr>
          <w:rFonts w:eastAsia="仿宋_GB2312"/>
          <w:color w:val="000000"/>
          <w:sz w:val="21"/>
          <w:szCs w:val="21"/>
        </w:rPr>
      </w:pPr>
      <w:r>
        <w:rPr>
          <w:rFonts w:hint="eastAsia" w:eastAsia="仿宋_GB2312"/>
          <w:b/>
          <w:color w:val="000000"/>
          <w:sz w:val="21"/>
          <w:szCs w:val="21"/>
          <w:lang w:val="en-US" w:eastAsia="zh-CN"/>
        </w:rPr>
        <w:t>6.</w:t>
      </w:r>
      <w:r>
        <w:rPr>
          <w:rFonts w:eastAsia="仿宋_GB2312"/>
          <w:b/>
          <w:color w:val="000000"/>
          <w:sz w:val="21"/>
          <w:szCs w:val="21"/>
        </w:rPr>
        <w:t>大脑的奥秘：神经科学</w:t>
      </w:r>
      <w:r>
        <w:rPr>
          <w:rFonts w:hint="eastAsia" w:eastAsia="仿宋_GB2312"/>
          <w:b/>
          <w:color w:val="000000"/>
          <w:sz w:val="21"/>
          <w:szCs w:val="21"/>
        </w:rPr>
        <w:t>导论</w:t>
      </w:r>
      <w:r>
        <w:rPr>
          <w:rFonts w:eastAsia="仿宋_GB2312"/>
          <w:color w:val="000000"/>
          <w:sz w:val="21"/>
          <w:szCs w:val="21"/>
        </w:rPr>
        <w:t xml:space="preserve">               </w:t>
      </w:r>
    </w:p>
    <w:p w14:paraId="36CAF73A">
      <w:pPr>
        <w:widowControl/>
        <w:spacing w:line="240" w:lineRule="atLeast"/>
        <w:rPr>
          <w:rFonts w:eastAsia="仿宋_GB2312"/>
          <w:b/>
          <w:color w:val="000000"/>
          <w:sz w:val="21"/>
          <w:szCs w:val="21"/>
        </w:rPr>
      </w:pPr>
      <w:r>
        <w:rPr>
          <w:rFonts w:eastAsia="仿宋_GB2312"/>
          <w:b/>
          <w:color w:val="000000"/>
          <w:sz w:val="21"/>
          <w:szCs w:val="21"/>
        </w:rPr>
        <w:t>课程简介：</w:t>
      </w:r>
    </w:p>
    <w:p w14:paraId="16EC8D8F">
      <w:pPr>
        <w:widowControl/>
        <w:spacing w:line="240" w:lineRule="atLeast"/>
        <w:rPr>
          <w:rFonts w:eastAsia="仿宋_GB2312"/>
          <w:color w:val="000000"/>
          <w:sz w:val="21"/>
          <w:szCs w:val="21"/>
        </w:rPr>
      </w:pPr>
      <w:r>
        <w:rPr>
          <w:rFonts w:eastAsia="仿宋_GB2312"/>
          <w:color w:val="000000"/>
          <w:sz w:val="21"/>
          <w:szCs w:val="21"/>
        </w:rPr>
        <w:t>本课程对神经系统进行简洁的全景介绍，涵盖了神经元、视、听、体感、运动等神经系统和高级脑功能，讨论了学习与记忆的神经机制对教育的一些启发，展现了研究技术和人工智能中鼓舞人心的新进展，满足对脑科学感兴趣学生的入门需求，在保证系统性的基础上，侧重于通俗性与前沿性。</w:t>
      </w:r>
    </w:p>
    <w:p w14:paraId="69EF4B72">
      <w:pPr>
        <w:widowControl/>
        <w:spacing w:line="240" w:lineRule="atLeast"/>
        <w:rPr>
          <w:rFonts w:eastAsia="仿宋_GB2312"/>
          <w:b/>
          <w:color w:val="000000"/>
          <w:sz w:val="21"/>
          <w:szCs w:val="21"/>
        </w:rPr>
      </w:pPr>
      <w:r>
        <w:rPr>
          <w:rFonts w:eastAsia="仿宋_GB2312"/>
          <w:b/>
          <w:color w:val="000000"/>
          <w:sz w:val="21"/>
          <w:szCs w:val="21"/>
        </w:rPr>
        <w:t>教师简介：</w:t>
      </w:r>
    </w:p>
    <w:p w14:paraId="2FE2E19B">
      <w:pPr>
        <w:widowControl/>
        <w:spacing w:line="240" w:lineRule="atLeast"/>
        <w:rPr>
          <w:rFonts w:eastAsia="仿宋_GB2312"/>
          <w:color w:val="000000"/>
          <w:sz w:val="21"/>
          <w:szCs w:val="21"/>
        </w:rPr>
      </w:pPr>
      <w:r>
        <w:rPr>
          <w:rFonts w:eastAsia="仿宋_GB2312"/>
          <w:color w:val="000000"/>
          <w:sz w:val="21"/>
          <w:szCs w:val="21"/>
        </w:rPr>
        <w:t>俞洪波，复旦大学，教授。</w:t>
      </w:r>
    </w:p>
    <w:p w14:paraId="4CC9A19D">
      <w:pPr>
        <w:spacing w:line="360" w:lineRule="auto"/>
        <w:rPr>
          <w:rFonts w:hint="eastAsia" w:eastAsia="仿宋_GB2312"/>
          <w:color w:val="000000"/>
          <w:sz w:val="21"/>
          <w:szCs w:val="21"/>
        </w:rPr>
      </w:pPr>
    </w:p>
    <w:p w14:paraId="74D08B9F">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7</w:t>
      </w:r>
      <w:r>
        <w:rPr>
          <w:rFonts w:eastAsia="仿宋_GB2312"/>
          <w:b/>
          <w:color w:val="000000"/>
          <w:sz w:val="21"/>
          <w:szCs w:val="21"/>
        </w:rPr>
        <w:t xml:space="preserve">．微生物与人类健康  </w:t>
      </w:r>
    </w:p>
    <w:p w14:paraId="1CE3AB4A">
      <w:pPr>
        <w:widowControl/>
        <w:spacing w:line="240" w:lineRule="atLeast"/>
        <w:rPr>
          <w:rFonts w:eastAsia="仿宋_GB2312"/>
          <w:b/>
          <w:color w:val="000000"/>
          <w:sz w:val="21"/>
          <w:szCs w:val="21"/>
        </w:rPr>
      </w:pPr>
      <w:r>
        <w:rPr>
          <w:rFonts w:eastAsia="仿宋_GB2312"/>
          <w:b/>
          <w:color w:val="000000"/>
          <w:sz w:val="21"/>
          <w:szCs w:val="21"/>
        </w:rPr>
        <w:t>课程简介：</w:t>
      </w:r>
    </w:p>
    <w:p w14:paraId="48F38631">
      <w:pPr>
        <w:widowControl/>
        <w:spacing w:line="240" w:lineRule="atLeast"/>
        <w:rPr>
          <w:rFonts w:eastAsia="仿宋_GB2312"/>
          <w:color w:val="000000"/>
          <w:sz w:val="21"/>
          <w:szCs w:val="21"/>
        </w:rPr>
      </w:pPr>
      <w:r>
        <w:rPr>
          <w:rFonts w:eastAsia="仿宋_GB2312"/>
          <w:color w:val="000000"/>
          <w:sz w:val="21"/>
          <w:szCs w:val="21"/>
        </w:rPr>
        <w:t>微生物是一个庞大的微观世界生物群体的总称。它广泛分布于自然界，与人类的关系异常密切。本课程通过探析微生物对人类的影响，旨在使学生全面地了解和认识它们，养成良好的生活习惯，对微生物加以合理的利用，防止病原微生物对人体的侵害。</w:t>
      </w:r>
    </w:p>
    <w:p w14:paraId="22BFF772">
      <w:pPr>
        <w:widowControl/>
        <w:spacing w:line="240" w:lineRule="atLeast"/>
        <w:rPr>
          <w:rFonts w:eastAsia="仿宋_GB2312"/>
          <w:b/>
          <w:color w:val="000000"/>
          <w:sz w:val="21"/>
          <w:szCs w:val="21"/>
        </w:rPr>
      </w:pPr>
      <w:r>
        <w:rPr>
          <w:rFonts w:eastAsia="仿宋_GB2312"/>
          <w:b/>
          <w:color w:val="000000"/>
          <w:sz w:val="21"/>
          <w:szCs w:val="21"/>
        </w:rPr>
        <w:t>教师简介：</w:t>
      </w:r>
    </w:p>
    <w:p w14:paraId="31AD389C">
      <w:pPr>
        <w:widowControl/>
        <w:spacing w:line="240" w:lineRule="atLeast"/>
        <w:rPr>
          <w:rFonts w:eastAsia="仿宋_GB2312"/>
          <w:color w:val="000000"/>
          <w:sz w:val="21"/>
          <w:szCs w:val="21"/>
        </w:rPr>
      </w:pPr>
      <w:r>
        <w:rPr>
          <w:rFonts w:eastAsia="仿宋_GB2312"/>
          <w:color w:val="000000"/>
          <w:sz w:val="21"/>
          <w:szCs w:val="21"/>
        </w:rPr>
        <w:t>钟江，复旦大学，教授。</w:t>
      </w:r>
    </w:p>
    <w:p w14:paraId="1AC42087">
      <w:pPr>
        <w:spacing w:line="360" w:lineRule="auto"/>
        <w:rPr>
          <w:rFonts w:hint="eastAsia" w:eastAsia="仿宋_GB2312"/>
          <w:color w:val="000000"/>
          <w:sz w:val="21"/>
          <w:szCs w:val="21"/>
        </w:rPr>
      </w:pPr>
    </w:p>
    <w:p w14:paraId="7AFB1087">
      <w:pPr>
        <w:widowControl/>
        <w:spacing w:line="240" w:lineRule="atLeast"/>
        <w:rPr>
          <w:rFonts w:eastAsia="仿宋_GB2312"/>
          <w:b/>
          <w:color w:val="000000"/>
          <w:sz w:val="21"/>
          <w:szCs w:val="21"/>
        </w:rPr>
      </w:pPr>
      <w:bookmarkStart w:id="0" w:name="_Toc397334963"/>
      <w:r>
        <w:rPr>
          <w:rFonts w:hint="eastAsia" w:eastAsia="仿宋_GB2312"/>
          <w:b/>
          <w:color w:val="000000"/>
          <w:sz w:val="21"/>
          <w:szCs w:val="21"/>
        </w:rPr>
        <w:t>8</w:t>
      </w:r>
      <w:r>
        <w:rPr>
          <w:rFonts w:eastAsia="仿宋_GB2312"/>
          <w:b/>
          <w:color w:val="000000"/>
          <w:sz w:val="21"/>
          <w:szCs w:val="21"/>
        </w:rPr>
        <w:t>．中国古建筑欣赏与设计</w:t>
      </w:r>
      <w:bookmarkEnd w:id="0"/>
    </w:p>
    <w:p w14:paraId="615197E8">
      <w:pPr>
        <w:widowControl/>
        <w:spacing w:line="240" w:lineRule="atLeast"/>
        <w:rPr>
          <w:rFonts w:eastAsia="仿宋_GB2312"/>
          <w:b/>
          <w:color w:val="000000"/>
          <w:sz w:val="21"/>
          <w:szCs w:val="21"/>
        </w:rPr>
      </w:pPr>
      <w:r>
        <w:rPr>
          <w:rFonts w:eastAsia="仿宋_GB2312"/>
          <w:b/>
          <w:color w:val="000000"/>
          <w:sz w:val="21"/>
          <w:szCs w:val="21"/>
        </w:rPr>
        <w:t>课程简介：</w:t>
      </w:r>
    </w:p>
    <w:p w14:paraId="26682936">
      <w:pPr>
        <w:widowControl/>
        <w:spacing w:line="240" w:lineRule="atLeast"/>
        <w:rPr>
          <w:rFonts w:eastAsia="仿宋_GB2312"/>
          <w:b/>
          <w:color w:val="000000"/>
          <w:sz w:val="21"/>
          <w:szCs w:val="21"/>
        </w:rPr>
      </w:pPr>
      <w:r>
        <w:rPr>
          <w:rFonts w:eastAsia="仿宋_GB2312"/>
          <w:color w:val="000000"/>
          <w:sz w:val="21"/>
          <w:szCs w:val="21"/>
        </w:rPr>
        <w:t xml:space="preserve">本课程对中国古代建筑的基本知识、发展历史、类型风格、平面设计、立面造型及结构设计等方面进行了详细而丰富的介绍，并采用了大量实例和图片来分析中国古建筑的设计特点和造型风格，让抽象复杂的建筑理论和建筑术语变得生动形象，易于理解。 </w:t>
      </w:r>
    </w:p>
    <w:p w14:paraId="744AA6B3">
      <w:pPr>
        <w:widowControl/>
        <w:spacing w:line="240" w:lineRule="atLeast"/>
        <w:rPr>
          <w:rFonts w:eastAsia="仿宋_GB2312"/>
          <w:b/>
          <w:color w:val="000000"/>
          <w:sz w:val="21"/>
          <w:szCs w:val="21"/>
        </w:rPr>
      </w:pPr>
      <w:r>
        <w:rPr>
          <w:rFonts w:eastAsia="仿宋_GB2312"/>
          <w:b/>
          <w:color w:val="000000"/>
          <w:sz w:val="21"/>
          <w:szCs w:val="21"/>
        </w:rPr>
        <w:t>教师简介：</w:t>
      </w:r>
    </w:p>
    <w:p w14:paraId="364899E1">
      <w:pPr>
        <w:widowControl/>
        <w:spacing w:line="240" w:lineRule="atLeast"/>
        <w:rPr>
          <w:rFonts w:eastAsia="仿宋_GB2312"/>
          <w:color w:val="000000"/>
          <w:sz w:val="21"/>
          <w:szCs w:val="21"/>
        </w:rPr>
      </w:pPr>
      <w:r>
        <w:rPr>
          <w:rFonts w:eastAsia="仿宋_GB2312"/>
          <w:color w:val="000000"/>
          <w:sz w:val="21"/>
          <w:szCs w:val="21"/>
        </w:rPr>
        <w:t>柳肃，湖南大学，教授。</w:t>
      </w:r>
    </w:p>
    <w:p w14:paraId="608000E2">
      <w:pPr>
        <w:widowControl/>
        <w:spacing w:line="240" w:lineRule="atLeast"/>
        <w:rPr>
          <w:rFonts w:eastAsia="仿宋_GB2312"/>
          <w:color w:val="000000"/>
          <w:sz w:val="21"/>
          <w:szCs w:val="21"/>
        </w:rPr>
      </w:pPr>
    </w:p>
    <w:p w14:paraId="1CB486BE">
      <w:pPr>
        <w:snapToGrid w:val="0"/>
        <w:spacing w:line="360" w:lineRule="auto"/>
        <w:contextualSpacing/>
        <w:textAlignment w:val="center"/>
        <w:rPr>
          <w:rFonts w:hint="eastAsia" w:ascii="仿宋" w:hAnsi="仿宋" w:eastAsia="仿宋" w:cs="仿宋"/>
          <w:b/>
          <w:bCs/>
          <w:color w:val="000000"/>
          <w:sz w:val="21"/>
          <w:szCs w:val="21"/>
        </w:rPr>
      </w:pPr>
      <w:r>
        <w:rPr>
          <w:rFonts w:hint="eastAsia" w:eastAsia="仿宋_GB2312"/>
          <w:b/>
          <w:bCs/>
          <w:sz w:val="21"/>
          <w:szCs w:val="21"/>
          <w:lang w:val="en-US" w:eastAsia="zh-CN"/>
        </w:rPr>
        <w:t>9</w:t>
      </w:r>
      <w:r>
        <w:rPr>
          <w:rFonts w:hint="eastAsia" w:eastAsia="仿宋_GB2312"/>
          <w:b/>
          <w:bCs/>
          <w:sz w:val="21"/>
          <w:szCs w:val="21"/>
        </w:rPr>
        <w:t>.</w:t>
      </w:r>
      <w:r>
        <w:rPr>
          <w:rFonts w:hint="eastAsia" w:ascii="仿宋" w:hAnsi="仿宋" w:eastAsia="仿宋" w:cs="仿宋"/>
          <w:b/>
          <w:bCs/>
          <w:sz w:val="21"/>
          <w:szCs w:val="21"/>
        </w:rPr>
        <w:t xml:space="preserve"> 江南史</w:t>
      </w:r>
    </w:p>
    <w:p w14:paraId="221FD98D">
      <w:pPr>
        <w:rPr>
          <w:rFonts w:hint="eastAsia" w:eastAsia="仿宋_GB2312"/>
          <w:b/>
          <w:bCs/>
          <w:color w:val="000000"/>
          <w:sz w:val="21"/>
          <w:szCs w:val="21"/>
        </w:rPr>
      </w:pPr>
      <w:r>
        <w:rPr>
          <w:rFonts w:hint="eastAsia" w:eastAsia="仿宋_GB2312"/>
          <w:b/>
          <w:bCs/>
          <w:color w:val="000000"/>
          <w:sz w:val="21"/>
          <w:szCs w:val="21"/>
        </w:rPr>
        <w:t>课程简介：</w:t>
      </w:r>
    </w:p>
    <w:p w14:paraId="5E58C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color w:val="000000"/>
          <w:sz w:val="21"/>
          <w:szCs w:val="21"/>
        </w:rPr>
      </w:pPr>
      <w:r>
        <w:rPr>
          <w:rFonts w:eastAsia="仿宋_GB2312"/>
          <w:color w:val="000000"/>
          <w:sz w:val="21"/>
          <w:szCs w:val="21"/>
        </w:rPr>
        <w:t xml:space="preserve">近千年来，江南一直是中国经济文化最发达的地区，被视为传统中国道路的典型代表，也是中国最早开始近代化的地区之一。江南因其深厚的历史内涵和无穷的文化魅力深受关注。江南史研究成为研究最成熟、成果最丰富的区域史研究领域。 </w:t>
      </w:r>
    </w:p>
    <w:p w14:paraId="76FC9D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color w:val="000000"/>
          <w:sz w:val="21"/>
          <w:szCs w:val="21"/>
        </w:rPr>
      </w:pPr>
      <w:r>
        <w:rPr>
          <w:rFonts w:eastAsia="仿宋_GB2312"/>
          <w:color w:val="000000"/>
          <w:sz w:val="21"/>
          <w:szCs w:val="21"/>
        </w:rPr>
        <w:t xml:space="preserve">本课程将条与块相结合，展开对江南历史的整体介绍。“条”，即《江南史》1-9章，反映江南历史的纵向发展，即从江南文明起源，到成为全国经济文化重心，到近代变迁的历史进程。“块”，即《江南史》10-18章，反映江南作为一个相对完整和相对独立的区域社会的经济、文化、社会的历史内涵和区域特点。 </w:t>
      </w:r>
    </w:p>
    <w:p w14:paraId="7B96A6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color w:val="000000"/>
          <w:sz w:val="21"/>
          <w:szCs w:val="21"/>
        </w:rPr>
      </w:pPr>
      <w:r>
        <w:rPr>
          <w:rFonts w:eastAsia="仿宋_GB2312"/>
          <w:color w:val="000000"/>
          <w:sz w:val="21"/>
          <w:szCs w:val="21"/>
        </w:rPr>
        <w:t xml:space="preserve">通过课程学习，引导同学们认识江南、理解江南，在探索江南历史文化的过程中，培养发现问题、解决问题的能力，加深对中国道路形成历史过程的理解，养成家国情怀和实事求是、追求真理的精神。 </w:t>
      </w:r>
    </w:p>
    <w:p w14:paraId="1E6342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eastAsia="仿宋_GB2312"/>
          <w:color w:val="000000"/>
          <w:sz w:val="21"/>
          <w:szCs w:val="21"/>
        </w:rPr>
      </w:pPr>
      <w:r>
        <w:rPr>
          <w:rFonts w:eastAsia="仿宋_GB2312"/>
          <w:color w:val="000000"/>
          <w:sz w:val="21"/>
          <w:szCs w:val="21"/>
        </w:rPr>
        <w:t xml:space="preserve">让我们跟随课程，走进江南，从文明起源到近代转型，追寻江南历史的发展轨迹。 </w:t>
      </w:r>
    </w:p>
    <w:p w14:paraId="1AECD5E2">
      <w:pPr>
        <w:rPr>
          <w:rFonts w:hint="eastAsia" w:eastAsia="仿宋_GB2312"/>
          <w:b/>
          <w:bCs/>
          <w:color w:val="000000"/>
          <w:sz w:val="21"/>
          <w:szCs w:val="21"/>
        </w:rPr>
      </w:pPr>
      <w:r>
        <w:rPr>
          <w:rFonts w:hint="eastAsia" w:eastAsia="仿宋_GB2312"/>
          <w:b/>
          <w:bCs/>
          <w:color w:val="000000"/>
          <w:sz w:val="21"/>
          <w:szCs w:val="21"/>
        </w:rPr>
        <w:t>教师简介：</w:t>
      </w:r>
    </w:p>
    <w:p w14:paraId="6DD527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color w:val="000000"/>
          <w:sz w:val="21"/>
          <w:szCs w:val="21"/>
        </w:rPr>
      </w:pPr>
      <w:r>
        <w:rPr>
          <w:rFonts w:hint="eastAsia" w:eastAsia="仿宋_GB2312"/>
          <w:color w:val="000000"/>
          <w:sz w:val="21"/>
          <w:szCs w:val="21"/>
        </w:rPr>
        <w:t>黄纯艳，华东师范大学教授。</w:t>
      </w:r>
    </w:p>
    <w:p w14:paraId="597C136E">
      <w:pPr>
        <w:widowControl/>
        <w:spacing w:line="240" w:lineRule="atLeast"/>
        <w:rPr>
          <w:rFonts w:eastAsia="仿宋_GB2312"/>
          <w:color w:val="000000"/>
          <w:sz w:val="21"/>
          <w:szCs w:val="21"/>
        </w:rPr>
      </w:pPr>
    </w:p>
    <w:p w14:paraId="72B08EF2">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10</w:t>
      </w:r>
      <w:r>
        <w:rPr>
          <w:rFonts w:eastAsia="仿宋_GB2312"/>
          <w:b/>
          <w:color w:val="000000"/>
          <w:sz w:val="21"/>
          <w:szCs w:val="21"/>
        </w:rPr>
        <w:t>．中国古代史</w:t>
      </w:r>
    </w:p>
    <w:p w14:paraId="028CFE3B">
      <w:pPr>
        <w:widowControl/>
        <w:spacing w:line="240" w:lineRule="atLeast"/>
        <w:rPr>
          <w:rFonts w:eastAsia="仿宋_GB2312"/>
          <w:b/>
          <w:color w:val="000000"/>
          <w:sz w:val="21"/>
          <w:szCs w:val="21"/>
        </w:rPr>
      </w:pPr>
      <w:r>
        <w:rPr>
          <w:rFonts w:eastAsia="仿宋_GB2312"/>
          <w:b/>
          <w:color w:val="000000"/>
          <w:sz w:val="21"/>
          <w:szCs w:val="21"/>
        </w:rPr>
        <w:t>课程简介：</w:t>
      </w:r>
    </w:p>
    <w:p w14:paraId="6DB8CBFA">
      <w:pPr>
        <w:widowControl/>
        <w:spacing w:line="240" w:lineRule="atLeast"/>
        <w:rPr>
          <w:rFonts w:eastAsia="仿宋_GB2312"/>
          <w:color w:val="000000"/>
          <w:sz w:val="21"/>
          <w:szCs w:val="21"/>
        </w:rPr>
      </w:pPr>
      <w:r>
        <w:rPr>
          <w:rFonts w:eastAsia="仿宋_GB2312"/>
          <w:color w:val="000000"/>
          <w:sz w:val="21"/>
          <w:szCs w:val="21"/>
        </w:rPr>
        <w:t>本课程从人类社会的起源谈起，历数夏、商、周国家的建立，春秋战国的动荡，梳理秦汉、三国、魏晋、隋唐、宋元明清朝代的更替，深入浅出地描绘了各朝各代的政治经济文化及社会状况，让学生对中国的过去有一个全貌式的了解。</w:t>
      </w:r>
    </w:p>
    <w:p w14:paraId="6F860310">
      <w:pPr>
        <w:widowControl/>
        <w:spacing w:line="240" w:lineRule="atLeast"/>
        <w:rPr>
          <w:rFonts w:eastAsia="仿宋_GB2312"/>
          <w:b/>
          <w:color w:val="000000"/>
          <w:sz w:val="21"/>
          <w:szCs w:val="21"/>
        </w:rPr>
      </w:pPr>
      <w:r>
        <w:rPr>
          <w:rFonts w:eastAsia="仿宋_GB2312"/>
          <w:b/>
          <w:color w:val="000000"/>
          <w:sz w:val="21"/>
          <w:szCs w:val="21"/>
        </w:rPr>
        <w:t>教师简介：</w:t>
      </w:r>
    </w:p>
    <w:p w14:paraId="1D12716F">
      <w:pPr>
        <w:widowControl/>
        <w:spacing w:line="240" w:lineRule="atLeast"/>
        <w:rPr>
          <w:rFonts w:eastAsia="仿宋_GB2312"/>
          <w:color w:val="000000"/>
          <w:sz w:val="21"/>
          <w:szCs w:val="21"/>
        </w:rPr>
      </w:pPr>
      <w:r>
        <w:rPr>
          <w:rFonts w:eastAsia="仿宋_GB2312"/>
          <w:color w:val="000000"/>
          <w:sz w:val="21"/>
          <w:szCs w:val="21"/>
        </w:rPr>
        <w:t>李鸿宾，中央民族大学，教授。</w:t>
      </w:r>
    </w:p>
    <w:p w14:paraId="620C114F">
      <w:pPr>
        <w:widowControl/>
        <w:spacing w:line="240" w:lineRule="atLeast"/>
        <w:rPr>
          <w:rFonts w:eastAsia="仿宋_GB2312"/>
          <w:color w:val="000000"/>
          <w:sz w:val="21"/>
          <w:szCs w:val="21"/>
        </w:rPr>
      </w:pPr>
    </w:p>
    <w:p w14:paraId="201D3535">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11</w:t>
      </w:r>
      <w:r>
        <w:rPr>
          <w:rFonts w:eastAsia="仿宋_GB2312"/>
          <w:b/>
          <w:color w:val="000000"/>
          <w:sz w:val="21"/>
          <w:szCs w:val="21"/>
        </w:rPr>
        <w:t>．文化遗产概览</w:t>
      </w:r>
    </w:p>
    <w:p w14:paraId="6AA00E9A">
      <w:pPr>
        <w:widowControl/>
        <w:spacing w:line="240" w:lineRule="atLeast"/>
        <w:rPr>
          <w:rFonts w:eastAsia="仿宋_GB2312"/>
          <w:b/>
          <w:color w:val="000000"/>
          <w:sz w:val="21"/>
          <w:szCs w:val="21"/>
        </w:rPr>
      </w:pPr>
      <w:r>
        <w:rPr>
          <w:rFonts w:eastAsia="仿宋_GB2312"/>
          <w:b/>
          <w:color w:val="000000"/>
          <w:sz w:val="21"/>
          <w:szCs w:val="21"/>
        </w:rPr>
        <w:t>课程简介：</w:t>
      </w:r>
    </w:p>
    <w:p w14:paraId="65024279">
      <w:pPr>
        <w:widowControl/>
        <w:spacing w:line="240" w:lineRule="atLeast"/>
        <w:rPr>
          <w:rFonts w:eastAsia="仿宋_GB2312"/>
          <w:color w:val="000000"/>
          <w:sz w:val="21"/>
          <w:szCs w:val="21"/>
        </w:rPr>
      </w:pPr>
      <w:r>
        <w:rPr>
          <w:rFonts w:eastAsia="仿宋_GB2312"/>
          <w:color w:val="000000"/>
          <w:sz w:val="21"/>
          <w:szCs w:val="21"/>
        </w:rPr>
        <w:t>本课程以联合国教科文组织所评定的世界遗产为主，兼收我国有代表性的重点文物保护单位，针对每处遗产所涉及的历史事件、美学价值、科技成就以及社会影响等不同方面进行启发式介绍，继而培养学生的人文意识及跨学科思考能力。</w:t>
      </w:r>
    </w:p>
    <w:p w14:paraId="5950E46A">
      <w:pPr>
        <w:widowControl/>
        <w:spacing w:line="240" w:lineRule="atLeast"/>
        <w:rPr>
          <w:rFonts w:eastAsia="仿宋_GB2312"/>
          <w:b/>
          <w:color w:val="000000"/>
          <w:sz w:val="21"/>
          <w:szCs w:val="21"/>
        </w:rPr>
      </w:pPr>
      <w:r>
        <w:rPr>
          <w:rFonts w:eastAsia="仿宋_GB2312"/>
          <w:b/>
          <w:color w:val="000000"/>
          <w:sz w:val="21"/>
          <w:szCs w:val="21"/>
        </w:rPr>
        <w:t>教师简介：</w:t>
      </w:r>
    </w:p>
    <w:p w14:paraId="087ACA43">
      <w:pPr>
        <w:widowControl/>
        <w:spacing w:line="240" w:lineRule="atLeast"/>
        <w:rPr>
          <w:rFonts w:eastAsia="仿宋_GB2312"/>
          <w:color w:val="000000"/>
          <w:sz w:val="21"/>
          <w:szCs w:val="21"/>
        </w:rPr>
      </w:pPr>
      <w:r>
        <w:rPr>
          <w:rFonts w:eastAsia="仿宋_GB2312"/>
          <w:color w:val="000000"/>
          <w:sz w:val="21"/>
          <w:szCs w:val="21"/>
        </w:rPr>
        <w:t>黄松，同济大学，副教授。</w:t>
      </w:r>
    </w:p>
    <w:p w14:paraId="24E9F16F">
      <w:pPr>
        <w:spacing w:line="360" w:lineRule="auto"/>
        <w:rPr>
          <w:rFonts w:hint="eastAsia" w:eastAsia="仿宋_GB2312"/>
          <w:color w:val="000000"/>
          <w:sz w:val="21"/>
          <w:szCs w:val="21"/>
        </w:rPr>
      </w:pPr>
    </w:p>
    <w:p w14:paraId="141A1508">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12</w:t>
      </w:r>
      <w:r>
        <w:rPr>
          <w:rFonts w:eastAsia="仿宋_GB2312"/>
          <w:b/>
          <w:color w:val="000000"/>
          <w:sz w:val="21"/>
          <w:szCs w:val="21"/>
        </w:rPr>
        <w:t>．美学原理</w:t>
      </w:r>
    </w:p>
    <w:p w14:paraId="236634E6">
      <w:pPr>
        <w:widowControl/>
        <w:spacing w:line="240" w:lineRule="atLeast"/>
        <w:rPr>
          <w:rFonts w:eastAsia="仿宋_GB2312"/>
          <w:b/>
          <w:color w:val="000000"/>
          <w:sz w:val="21"/>
          <w:szCs w:val="21"/>
        </w:rPr>
      </w:pPr>
      <w:r>
        <w:rPr>
          <w:rFonts w:eastAsia="仿宋_GB2312"/>
          <w:b/>
          <w:color w:val="000000"/>
          <w:sz w:val="21"/>
          <w:szCs w:val="21"/>
        </w:rPr>
        <w:t>课程简介：</w:t>
      </w:r>
    </w:p>
    <w:p w14:paraId="0651EFB1">
      <w:pPr>
        <w:widowControl/>
        <w:spacing w:line="240" w:lineRule="atLeast"/>
        <w:rPr>
          <w:rFonts w:eastAsia="仿宋_GB2312"/>
          <w:color w:val="000000"/>
          <w:sz w:val="21"/>
          <w:szCs w:val="21"/>
        </w:rPr>
      </w:pPr>
      <w:r>
        <w:rPr>
          <w:rFonts w:eastAsia="仿宋_GB2312"/>
          <w:color w:val="000000"/>
          <w:sz w:val="21"/>
          <w:szCs w:val="21"/>
        </w:rPr>
        <w:t>本课程作为一门概论性的美学课程，将集中讲解中外美学史上关于美、艺术和审美经验的代表性理论，着重介绍新兴的理论趋势，并结合当前审美和艺术现状，提出一些具有时代特色的美学问题供学生思考讨论。</w:t>
      </w:r>
    </w:p>
    <w:p w14:paraId="7D57384D">
      <w:pPr>
        <w:widowControl/>
        <w:spacing w:line="240" w:lineRule="atLeast"/>
        <w:rPr>
          <w:rFonts w:eastAsia="仿宋_GB2312"/>
          <w:b/>
          <w:color w:val="000000"/>
          <w:sz w:val="21"/>
          <w:szCs w:val="21"/>
        </w:rPr>
      </w:pPr>
      <w:r>
        <w:rPr>
          <w:rFonts w:eastAsia="仿宋_GB2312"/>
          <w:b/>
          <w:color w:val="000000"/>
          <w:sz w:val="21"/>
          <w:szCs w:val="21"/>
        </w:rPr>
        <w:t>教师简介：</w:t>
      </w:r>
    </w:p>
    <w:p w14:paraId="055C7D05">
      <w:pPr>
        <w:widowControl/>
        <w:spacing w:line="240" w:lineRule="atLeast"/>
        <w:rPr>
          <w:rFonts w:hint="eastAsia" w:eastAsia="仿宋_GB2312"/>
          <w:color w:val="000000"/>
          <w:sz w:val="21"/>
          <w:szCs w:val="21"/>
        </w:rPr>
      </w:pPr>
      <w:r>
        <w:rPr>
          <w:rFonts w:eastAsia="仿宋_GB2312"/>
          <w:color w:val="000000"/>
          <w:sz w:val="21"/>
          <w:szCs w:val="21"/>
        </w:rPr>
        <w:t>叶朗，北京大学哲学系教授</w:t>
      </w:r>
      <w:r>
        <w:rPr>
          <w:rFonts w:hint="eastAsia" w:eastAsia="仿宋_GB2312"/>
          <w:color w:val="000000"/>
          <w:sz w:val="21"/>
          <w:szCs w:val="21"/>
        </w:rPr>
        <w:t>，</w:t>
      </w:r>
      <w:r>
        <w:rPr>
          <w:rFonts w:eastAsia="仿宋_GB2312"/>
          <w:color w:val="000000"/>
          <w:sz w:val="21"/>
          <w:szCs w:val="21"/>
        </w:rPr>
        <w:t>教育部艺术教育委员会主任委员</w:t>
      </w:r>
      <w:r>
        <w:rPr>
          <w:rFonts w:hint="eastAsia" w:eastAsia="仿宋_GB2312"/>
          <w:color w:val="000000"/>
          <w:sz w:val="21"/>
          <w:szCs w:val="21"/>
        </w:rPr>
        <w:t>。</w:t>
      </w:r>
    </w:p>
    <w:p w14:paraId="4BB089E2">
      <w:pPr>
        <w:rPr>
          <w:rFonts w:eastAsia="仿宋_GB2312"/>
          <w:sz w:val="21"/>
          <w:szCs w:val="21"/>
        </w:rPr>
      </w:pPr>
    </w:p>
    <w:p w14:paraId="45573241">
      <w:pPr>
        <w:widowControl/>
        <w:spacing w:line="240" w:lineRule="atLeast"/>
        <w:rPr>
          <w:rFonts w:eastAsia="仿宋_GB2312"/>
          <w:bCs/>
          <w:color w:val="000000"/>
          <w:kern w:val="0"/>
          <w:sz w:val="21"/>
          <w:szCs w:val="21"/>
        </w:rPr>
      </w:pPr>
      <w:r>
        <w:rPr>
          <w:rFonts w:hint="eastAsia" w:eastAsia="仿宋_GB2312"/>
          <w:b/>
          <w:color w:val="000000"/>
          <w:sz w:val="21"/>
          <w:szCs w:val="21"/>
          <w:lang w:val="en-US" w:eastAsia="zh-CN"/>
        </w:rPr>
        <w:t>13</w:t>
      </w:r>
      <w:r>
        <w:rPr>
          <w:rFonts w:eastAsia="仿宋_GB2312"/>
          <w:b/>
          <w:color w:val="000000"/>
          <w:sz w:val="21"/>
          <w:szCs w:val="21"/>
        </w:rPr>
        <w:t>.</w:t>
      </w:r>
      <w:r>
        <w:rPr>
          <w:rFonts w:eastAsia="仿宋_GB2312"/>
          <w:color w:val="000000"/>
          <w:sz w:val="21"/>
          <w:szCs w:val="21"/>
        </w:rPr>
        <w:t xml:space="preserve"> </w:t>
      </w:r>
      <w:r>
        <w:rPr>
          <w:rFonts w:eastAsia="仿宋_GB2312"/>
          <w:b/>
          <w:color w:val="000000"/>
          <w:sz w:val="21"/>
          <w:szCs w:val="21"/>
        </w:rPr>
        <w:t>中国历史人文地理（上）</w:t>
      </w:r>
    </w:p>
    <w:p w14:paraId="40D937BC">
      <w:pPr>
        <w:rPr>
          <w:rFonts w:eastAsia="仿宋_GB2312"/>
          <w:b/>
          <w:color w:val="000000"/>
          <w:sz w:val="21"/>
          <w:szCs w:val="21"/>
        </w:rPr>
      </w:pPr>
      <w:r>
        <w:rPr>
          <w:rFonts w:eastAsia="仿宋_GB2312"/>
          <w:b/>
          <w:color w:val="000000"/>
          <w:sz w:val="21"/>
          <w:szCs w:val="21"/>
        </w:rPr>
        <w:t>课程简介：</w:t>
      </w:r>
    </w:p>
    <w:p w14:paraId="78319E41">
      <w:pPr>
        <w:rPr>
          <w:rFonts w:eastAsia="仿宋_GB2312"/>
          <w:color w:val="000000"/>
          <w:sz w:val="21"/>
          <w:szCs w:val="21"/>
        </w:rPr>
      </w:pPr>
      <w:r>
        <w:rPr>
          <w:rFonts w:eastAsia="仿宋_GB2312"/>
          <w:color w:val="000000"/>
          <w:sz w:val="21"/>
          <w:szCs w:val="21"/>
        </w:rPr>
        <w:t>“中国”二字有何来历，中国的疆域如何变迁，中国的多民族文化如何交融，中国的历史如何影响今天……本课程通过对这一系列问题的解答，探讨中国历史人文地理的变化及其规律，为学习者在繁杂的历史变迁和多彩的地域文化中指出一条清晰的路径。</w:t>
      </w:r>
    </w:p>
    <w:p w14:paraId="5E399D02">
      <w:pPr>
        <w:rPr>
          <w:rFonts w:eastAsia="仿宋_GB2312"/>
          <w:b/>
          <w:color w:val="000000"/>
          <w:sz w:val="21"/>
          <w:szCs w:val="21"/>
        </w:rPr>
      </w:pPr>
      <w:r>
        <w:rPr>
          <w:rFonts w:eastAsia="仿宋_GB2312"/>
          <w:b/>
          <w:color w:val="000000"/>
          <w:sz w:val="21"/>
          <w:szCs w:val="21"/>
        </w:rPr>
        <w:t>教师简介：</w:t>
      </w:r>
    </w:p>
    <w:p w14:paraId="3FC8165E">
      <w:pPr>
        <w:widowControl/>
        <w:spacing w:line="240" w:lineRule="atLeast"/>
        <w:rPr>
          <w:rFonts w:eastAsia="仿宋_GB2312"/>
          <w:color w:val="000000"/>
          <w:sz w:val="21"/>
          <w:szCs w:val="21"/>
        </w:rPr>
      </w:pPr>
      <w:r>
        <w:rPr>
          <w:rFonts w:eastAsia="仿宋_GB2312"/>
          <w:color w:val="000000"/>
          <w:sz w:val="21"/>
          <w:szCs w:val="21"/>
        </w:rPr>
        <w:t>葛剑雄，复旦大学，教授。</w:t>
      </w:r>
    </w:p>
    <w:p w14:paraId="6BCC9A49">
      <w:pPr>
        <w:widowControl/>
        <w:spacing w:line="240" w:lineRule="atLeast"/>
        <w:rPr>
          <w:rFonts w:eastAsia="仿宋_GB2312"/>
          <w:color w:val="000000"/>
          <w:sz w:val="21"/>
          <w:szCs w:val="21"/>
        </w:rPr>
      </w:pPr>
    </w:p>
    <w:p w14:paraId="6722AC10">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14</w:t>
      </w:r>
      <w:r>
        <w:rPr>
          <w:rFonts w:eastAsia="仿宋_GB2312"/>
          <w:b/>
          <w:color w:val="000000"/>
          <w:sz w:val="21"/>
          <w:szCs w:val="21"/>
        </w:rPr>
        <w:t xml:space="preserve">．影视鉴赏 </w:t>
      </w:r>
    </w:p>
    <w:p w14:paraId="540E6532">
      <w:pPr>
        <w:widowControl/>
        <w:spacing w:line="240" w:lineRule="atLeast"/>
        <w:rPr>
          <w:rFonts w:eastAsia="仿宋_GB2312"/>
          <w:b/>
          <w:color w:val="000000"/>
          <w:sz w:val="21"/>
          <w:szCs w:val="21"/>
        </w:rPr>
      </w:pPr>
      <w:r>
        <w:rPr>
          <w:rFonts w:eastAsia="仿宋_GB2312"/>
          <w:b/>
          <w:color w:val="000000"/>
          <w:sz w:val="21"/>
          <w:szCs w:val="21"/>
        </w:rPr>
        <w:t>课程简介：</w:t>
      </w:r>
    </w:p>
    <w:p w14:paraId="01199079">
      <w:pPr>
        <w:widowControl/>
        <w:spacing w:line="240" w:lineRule="atLeast"/>
        <w:rPr>
          <w:rFonts w:eastAsia="仿宋_GB2312"/>
          <w:color w:val="000000"/>
          <w:sz w:val="21"/>
          <w:szCs w:val="21"/>
        </w:rPr>
      </w:pPr>
      <w:r>
        <w:rPr>
          <w:rFonts w:eastAsia="仿宋_GB2312"/>
          <w:color w:val="000000"/>
          <w:sz w:val="21"/>
          <w:szCs w:val="21"/>
        </w:rPr>
        <w:t>电影、电视是当今最有影响力的大众传播媒介之一。本课程将通过优秀影视作品案例，带领学生从文学、社会学、美学角度出发感受影视艺术，为学生提供一幅现实生活的图景，深入了解影视作品所反映的文化世界。</w:t>
      </w:r>
    </w:p>
    <w:p w14:paraId="61D25C31">
      <w:pPr>
        <w:widowControl/>
        <w:spacing w:line="240" w:lineRule="atLeast"/>
        <w:rPr>
          <w:rFonts w:eastAsia="仿宋_GB2312"/>
          <w:b/>
          <w:color w:val="000000"/>
          <w:sz w:val="21"/>
          <w:szCs w:val="21"/>
        </w:rPr>
      </w:pPr>
      <w:r>
        <w:rPr>
          <w:rFonts w:eastAsia="仿宋_GB2312"/>
          <w:b/>
          <w:color w:val="000000"/>
          <w:sz w:val="21"/>
          <w:szCs w:val="21"/>
        </w:rPr>
        <w:t>教师简介：</w:t>
      </w:r>
    </w:p>
    <w:p w14:paraId="4FD4E3CC">
      <w:pPr>
        <w:widowControl/>
        <w:spacing w:line="240" w:lineRule="atLeast"/>
        <w:rPr>
          <w:rFonts w:eastAsia="仿宋_GB2312"/>
          <w:color w:val="000000"/>
          <w:sz w:val="21"/>
          <w:szCs w:val="21"/>
        </w:rPr>
      </w:pPr>
      <w:r>
        <w:rPr>
          <w:rFonts w:eastAsia="仿宋_GB2312"/>
          <w:color w:val="000000"/>
          <w:sz w:val="21"/>
          <w:szCs w:val="21"/>
        </w:rPr>
        <w:t>陈旭光，北京大学，教授。</w:t>
      </w:r>
    </w:p>
    <w:p w14:paraId="79F03553">
      <w:pPr>
        <w:pStyle w:val="11"/>
        <w:rPr>
          <w:rFonts w:hint="eastAsia" w:ascii="Times New Roman" w:hAnsi="Times New Roman" w:eastAsia="仿宋_GB2312"/>
          <w:b w:val="0"/>
          <w:kern w:val="2"/>
          <w:sz w:val="21"/>
          <w:szCs w:val="21"/>
        </w:rPr>
      </w:pPr>
    </w:p>
    <w:p w14:paraId="76A557BB">
      <w:pPr>
        <w:widowControl/>
        <w:spacing w:line="240" w:lineRule="atLeast"/>
        <w:rPr>
          <w:rFonts w:hint="eastAsia" w:eastAsia="仿宋_GB2312"/>
          <w:b/>
          <w:color w:val="000000"/>
          <w:sz w:val="21"/>
          <w:szCs w:val="21"/>
        </w:rPr>
      </w:pPr>
      <w:r>
        <w:rPr>
          <w:rFonts w:hint="eastAsia" w:eastAsia="仿宋_GB2312"/>
          <w:b/>
          <w:color w:val="000000"/>
          <w:sz w:val="21"/>
          <w:szCs w:val="21"/>
          <w:lang w:val="en-US" w:eastAsia="zh-CN"/>
        </w:rPr>
        <w:t>15</w:t>
      </w:r>
      <w:r>
        <w:rPr>
          <w:rFonts w:eastAsia="仿宋_GB2312"/>
          <w:b/>
          <w:color w:val="000000"/>
          <w:sz w:val="21"/>
          <w:szCs w:val="21"/>
        </w:rPr>
        <w:t>．</w:t>
      </w:r>
      <w:r>
        <w:rPr>
          <w:rFonts w:hint="eastAsia" w:eastAsia="仿宋_GB2312"/>
          <w:b/>
          <w:color w:val="000000"/>
          <w:sz w:val="21"/>
          <w:szCs w:val="21"/>
        </w:rPr>
        <w:t>中国现代文学名著选讲</w:t>
      </w:r>
    </w:p>
    <w:p w14:paraId="0193BFDA">
      <w:pPr>
        <w:spacing w:line="360" w:lineRule="auto"/>
        <w:rPr>
          <w:rFonts w:eastAsia="仿宋_GB2312"/>
          <w:b/>
          <w:color w:val="000000"/>
          <w:sz w:val="21"/>
          <w:szCs w:val="21"/>
        </w:rPr>
      </w:pPr>
      <w:r>
        <w:rPr>
          <w:rFonts w:hint="eastAsia" w:eastAsia="仿宋_GB2312"/>
          <w:b/>
          <w:color w:val="000000"/>
          <w:sz w:val="21"/>
          <w:szCs w:val="21"/>
        </w:rPr>
        <w:t>课程简介：</w:t>
      </w:r>
    </w:p>
    <w:p w14:paraId="1B2ED8FF">
      <w:pPr>
        <w:widowControl/>
        <w:spacing w:line="240" w:lineRule="atLeast"/>
        <w:rPr>
          <w:rFonts w:hint="eastAsia" w:eastAsia="仿宋_GB2312"/>
          <w:color w:val="000000"/>
          <w:sz w:val="21"/>
          <w:szCs w:val="21"/>
        </w:rPr>
      </w:pPr>
      <w:r>
        <w:rPr>
          <w:rFonts w:hint="eastAsia" w:eastAsia="仿宋_GB2312"/>
          <w:color w:val="000000"/>
          <w:sz w:val="21"/>
          <w:szCs w:val="21"/>
        </w:rPr>
        <w:t>本课程关注现代语言、现代文体形式与现代文学之间的互动共生关系，关注现代文学与传统文学之间的内在张力以及传承对话关系，通过对20余位中国现代代表性作家的作品进行阅读、分析与阐释，来帮助学生在文本阅读基础之上体验中国现代语文以及现代文学的抒情、叙事与审美特质。</w:t>
      </w:r>
    </w:p>
    <w:p w14:paraId="0A2239E9">
      <w:pPr>
        <w:spacing w:line="360" w:lineRule="auto"/>
        <w:rPr>
          <w:rFonts w:eastAsia="仿宋_GB2312"/>
          <w:b/>
          <w:color w:val="000000"/>
          <w:sz w:val="21"/>
          <w:szCs w:val="21"/>
        </w:rPr>
      </w:pPr>
      <w:r>
        <w:rPr>
          <w:rFonts w:hint="eastAsia" w:eastAsia="仿宋_GB2312"/>
          <w:b/>
          <w:color w:val="000000"/>
          <w:sz w:val="21"/>
          <w:szCs w:val="21"/>
        </w:rPr>
        <w:t>教师简介：</w:t>
      </w:r>
    </w:p>
    <w:p w14:paraId="51AD9E23">
      <w:pPr>
        <w:spacing w:line="360" w:lineRule="auto"/>
        <w:rPr>
          <w:rFonts w:hint="eastAsia" w:eastAsia="仿宋_GB2312"/>
          <w:color w:val="000000"/>
          <w:sz w:val="21"/>
          <w:szCs w:val="21"/>
        </w:rPr>
      </w:pPr>
      <w:r>
        <w:rPr>
          <w:rFonts w:hint="eastAsia" w:eastAsia="仿宋_GB2312"/>
          <w:color w:val="000000"/>
          <w:sz w:val="21"/>
          <w:szCs w:val="21"/>
        </w:rPr>
        <w:t>段怀清，复旦大学教授，博士生导师，哈佛-燕京访问学者，主要研究中国现当代文学、近现代文学关系以及比较文学。</w:t>
      </w:r>
    </w:p>
    <w:p w14:paraId="1E3FF325">
      <w:pPr>
        <w:spacing w:line="360" w:lineRule="auto"/>
        <w:rPr>
          <w:rFonts w:hint="eastAsia" w:ascii="宋体" w:hAnsi="宋体"/>
          <w:sz w:val="20"/>
        </w:rPr>
      </w:pPr>
    </w:p>
    <w:p w14:paraId="0D37A913">
      <w:pPr>
        <w:snapToGrid w:val="0"/>
        <w:spacing w:line="360" w:lineRule="auto"/>
        <w:contextualSpacing/>
        <w:textAlignment w:val="center"/>
        <w:rPr>
          <w:rFonts w:hint="eastAsia" w:ascii="仿宋" w:hAnsi="仿宋" w:eastAsia="仿宋" w:cs="仿宋"/>
          <w:b/>
          <w:bCs/>
          <w:color w:val="000000"/>
          <w:sz w:val="21"/>
          <w:szCs w:val="21"/>
        </w:rPr>
      </w:pPr>
      <w:r>
        <w:rPr>
          <w:rFonts w:hint="eastAsia" w:eastAsia="仿宋_GB2312"/>
          <w:b/>
          <w:bCs/>
          <w:sz w:val="21"/>
          <w:szCs w:val="21"/>
          <w:lang w:val="en-US" w:eastAsia="zh-CN"/>
        </w:rPr>
        <w:t>16</w:t>
      </w:r>
      <w:r>
        <w:rPr>
          <w:rFonts w:hint="eastAsia" w:eastAsia="仿宋_GB2312"/>
          <w:b/>
          <w:bCs/>
          <w:sz w:val="21"/>
          <w:szCs w:val="21"/>
        </w:rPr>
        <w:t>.</w:t>
      </w:r>
      <w:r>
        <w:rPr>
          <w:rFonts w:hint="eastAsia" w:ascii="仿宋" w:hAnsi="仿宋" w:eastAsia="仿宋" w:cs="仿宋"/>
          <w:b/>
          <w:bCs/>
          <w:sz w:val="21"/>
          <w:szCs w:val="21"/>
        </w:rPr>
        <w:t xml:space="preserve"> 文艺复兴史</w:t>
      </w:r>
    </w:p>
    <w:p w14:paraId="2D015144">
      <w:pPr>
        <w:rPr>
          <w:rFonts w:hint="eastAsia" w:eastAsia="仿宋_GB2312"/>
          <w:b/>
          <w:bCs/>
          <w:color w:val="000000"/>
          <w:sz w:val="21"/>
          <w:szCs w:val="21"/>
        </w:rPr>
      </w:pPr>
      <w:r>
        <w:rPr>
          <w:rFonts w:hint="eastAsia" w:eastAsia="仿宋_GB2312"/>
          <w:b/>
          <w:bCs/>
          <w:color w:val="000000"/>
          <w:sz w:val="21"/>
          <w:szCs w:val="21"/>
        </w:rPr>
        <w:t>课程简介：</w:t>
      </w:r>
    </w:p>
    <w:p w14:paraId="57D7DA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color w:val="000000"/>
          <w:sz w:val="21"/>
          <w:szCs w:val="21"/>
        </w:rPr>
      </w:pPr>
      <w:r>
        <w:rPr>
          <w:rFonts w:eastAsia="仿宋_GB2312"/>
          <w:color w:val="000000"/>
          <w:sz w:val="21"/>
          <w:szCs w:val="21"/>
        </w:rPr>
        <w:t>文艺复兴这一段历史从不为“文艺复兴”而生，它是一段被命名的历史。“文艺复兴”有自身的复杂性，也有自身的灵光。“文艺复兴”是历史，是状态，是风格，是修辞，是语境，更是时代精神。</w:t>
      </w:r>
    </w:p>
    <w:p w14:paraId="6B7D7B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eastAsia="仿宋_GB2312"/>
          <w:color w:val="000000"/>
          <w:sz w:val="21"/>
          <w:szCs w:val="21"/>
        </w:rPr>
      </w:pPr>
      <w:r>
        <w:rPr>
          <w:rFonts w:eastAsia="仿宋_GB2312"/>
          <w:color w:val="000000"/>
          <w:sz w:val="21"/>
          <w:szCs w:val="21"/>
        </w:rPr>
        <w:t>课程通过讲解欧洲历史上一个非常重要的历史时代——文艺复兴时代，从社会状况、经济、政治、思想、艺术和文化等角度分析文艺复兴的内涵，介绍对文艺复兴的认识和争论，从而形成对文艺复兴的客观全面的认识，了解这一历史过渡时期的复杂性和丰富性，了解文艺复兴对近代社会转型的重要意义。</w:t>
      </w:r>
    </w:p>
    <w:p w14:paraId="4997AB29">
      <w:pPr>
        <w:rPr>
          <w:rFonts w:hint="eastAsia" w:eastAsia="仿宋_GB2312"/>
          <w:b/>
          <w:bCs/>
          <w:color w:val="000000"/>
          <w:sz w:val="21"/>
          <w:szCs w:val="21"/>
        </w:rPr>
      </w:pPr>
      <w:r>
        <w:rPr>
          <w:rFonts w:hint="eastAsia" w:eastAsia="仿宋_GB2312"/>
          <w:b/>
          <w:bCs/>
          <w:color w:val="000000"/>
          <w:sz w:val="21"/>
          <w:szCs w:val="21"/>
        </w:rPr>
        <w:t>教师简介：</w:t>
      </w:r>
    </w:p>
    <w:p w14:paraId="4B8354C7">
      <w:pPr>
        <w:rPr>
          <w:rFonts w:hint="eastAsia" w:eastAsia="仿宋_GB2312"/>
          <w:color w:val="000000"/>
          <w:sz w:val="21"/>
          <w:szCs w:val="21"/>
        </w:rPr>
      </w:pPr>
      <w:r>
        <w:rPr>
          <w:rFonts w:hint="eastAsia" w:eastAsia="仿宋_GB2312"/>
          <w:b/>
          <w:color w:val="000000"/>
          <w:sz w:val="21"/>
          <w:szCs w:val="21"/>
        </w:rPr>
        <w:t>赵立行</w:t>
      </w:r>
      <w:r>
        <w:rPr>
          <w:rFonts w:hint="eastAsia" w:eastAsia="仿宋_GB2312"/>
          <w:color w:val="000000"/>
          <w:sz w:val="21"/>
          <w:szCs w:val="21"/>
        </w:rPr>
        <w:t>，</w:t>
      </w:r>
      <w:r>
        <w:rPr>
          <w:rFonts w:eastAsia="仿宋_GB2312"/>
          <w:color w:val="000000"/>
          <w:sz w:val="21"/>
          <w:szCs w:val="21"/>
        </w:rPr>
        <w:t>复旦大学法学院教授、博士生导师。方向为中世纪史，外国法律史、文艺复兴史</w:t>
      </w:r>
      <w:r>
        <w:rPr>
          <w:rFonts w:hint="eastAsia" w:eastAsia="仿宋_GB2312"/>
          <w:color w:val="000000"/>
          <w:sz w:val="21"/>
          <w:szCs w:val="21"/>
        </w:rPr>
        <w:t>。在《中国社会科学》、《历史研究》等权威和核心杂志发表学术论文数十篇，撰写《商人阶层的形成与西欧社会转型》《世界文明史讲稿》《西方史学通史·中世纪卷》等专著，入选教育部新世纪优秀人才，教育部等“双千计划人才”。</w:t>
      </w:r>
    </w:p>
    <w:p w14:paraId="1844DE6F">
      <w:pPr>
        <w:spacing w:line="360" w:lineRule="auto"/>
        <w:rPr>
          <w:rFonts w:hint="eastAsia" w:ascii="宋体" w:hAnsi="宋体"/>
          <w:sz w:val="20"/>
        </w:rPr>
      </w:pPr>
    </w:p>
    <w:p w14:paraId="2634BCFF">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17</w:t>
      </w:r>
      <w:r>
        <w:rPr>
          <w:rFonts w:eastAsia="仿宋_GB2312"/>
          <w:b/>
          <w:color w:val="000000"/>
          <w:sz w:val="21"/>
          <w:szCs w:val="21"/>
        </w:rPr>
        <w:t xml:space="preserve">．古希腊哲学 </w:t>
      </w:r>
    </w:p>
    <w:p w14:paraId="7D62A310">
      <w:pPr>
        <w:widowControl/>
        <w:spacing w:line="240" w:lineRule="atLeast"/>
        <w:rPr>
          <w:rFonts w:eastAsia="仿宋_GB2312"/>
          <w:b/>
          <w:color w:val="000000"/>
          <w:sz w:val="21"/>
          <w:szCs w:val="21"/>
        </w:rPr>
      </w:pPr>
      <w:r>
        <w:rPr>
          <w:rFonts w:eastAsia="仿宋_GB2312"/>
          <w:b/>
          <w:color w:val="000000"/>
          <w:sz w:val="21"/>
          <w:szCs w:val="21"/>
        </w:rPr>
        <w:t>课程简介：</w:t>
      </w:r>
    </w:p>
    <w:p w14:paraId="4680431A">
      <w:pPr>
        <w:widowControl/>
        <w:spacing w:line="240" w:lineRule="atLeast"/>
        <w:rPr>
          <w:rFonts w:eastAsia="仿宋_GB2312"/>
          <w:color w:val="000000"/>
          <w:sz w:val="21"/>
          <w:szCs w:val="21"/>
        </w:rPr>
      </w:pPr>
      <w:r>
        <w:rPr>
          <w:rFonts w:eastAsia="仿宋_GB2312"/>
          <w:color w:val="000000"/>
          <w:sz w:val="21"/>
          <w:szCs w:val="21"/>
        </w:rPr>
        <w:t>古希腊是西方文化的摇篮。赵教授渊博的学识、深邃的思想、幽默的语言很好地梳理了古希腊哲学的演进路线，阐述了希腊哲学的发源、产生的学派、著名代表人物及其各种重要思想学说等内容，可谓知识点丰富，令人受益匪浅。</w:t>
      </w:r>
    </w:p>
    <w:p w14:paraId="509E279B">
      <w:pPr>
        <w:widowControl/>
        <w:spacing w:line="240" w:lineRule="atLeast"/>
        <w:rPr>
          <w:rFonts w:eastAsia="仿宋_GB2312"/>
          <w:b/>
          <w:color w:val="000000"/>
          <w:sz w:val="21"/>
          <w:szCs w:val="21"/>
        </w:rPr>
      </w:pPr>
      <w:r>
        <w:rPr>
          <w:rFonts w:eastAsia="仿宋_GB2312"/>
          <w:b/>
          <w:color w:val="000000"/>
          <w:sz w:val="21"/>
          <w:szCs w:val="21"/>
        </w:rPr>
        <w:t>教师简介：</w:t>
      </w:r>
    </w:p>
    <w:p w14:paraId="14146DC0">
      <w:pPr>
        <w:widowControl/>
        <w:spacing w:line="240" w:lineRule="atLeast"/>
        <w:rPr>
          <w:rFonts w:eastAsia="仿宋_GB2312"/>
          <w:color w:val="000000"/>
          <w:sz w:val="21"/>
          <w:szCs w:val="21"/>
        </w:rPr>
      </w:pPr>
      <w:r>
        <w:rPr>
          <w:rFonts w:eastAsia="仿宋_GB2312"/>
          <w:color w:val="000000"/>
          <w:sz w:val="21"/>
          <w:szCs w:val="21"/>
        </w:rPr>
        <w:t>赵林，武汉大学，教授。</w:t>
      </w:r>
    </w:p>
    <w:p w14:paraId="1B08E7F0">
      <w:pPr>
        <w:spacing w:line="360" w:lineRule="auto"/>
        <w:rPr>
          <w:rFonts w:hint="eastAsia" w:ascii="宋体" w:hAnsi="宋体"/>
          <w:sz w:val="20"/>
        </w:rPr>
      </w:pPr>
    </w:p>
    <w:p w14:paraId="449BB5D7">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18</w:t>
      </w:r>
      <w:r>
        <w:rPr>
          <w:rFonts w:eastAsia="仿宋_GB2312"/>
          <w:b/>
          <w:color w:val="000000"/>
          <w:sz w:val="21"/>
          <w:szCs w:val="21"/>
        </w:rPr>
        <w:t>．中华诗词之美（新版）</w:t>
      </w:r>
    </w:p>
    <w:p w14:paraId="0499F9AE">
      <w:pPr>
        <w:widowControl/>
        <w:spacing w:line="240" w:lineRule="atLeast"/>
        <w:rPr>
          <w:rFonts w:eastAsia="仿宋_GB2312"/>
          <w:b/>
          <w:color w:val="000000"/>
          <w:sz w:val="21"/>
          <w:szCs w:val="21"/>
        </w:rPr>
      </w:pPr>
      <w:r>
        <w:rPr>
          <w:rFonts w:eastAsia="仿宋_GB2312"/>
          <w:b/>
          <w:color w:val="000000"/>
          <w:sz w:val="21"/>
          <w:szCs w:val="21"/>
        </w:rPr>
        <w:t>课程简介：</w:t>
      </w:r>
    </w:p>
    <w:p w14:paraId="7AE8F244">
      <w:pPr>
        <w:widowControl/>
        <w:spacing w:line="240" w:lineRule="atLeast"/>
        <w:rPr>
          <w:rFonts w:eastAsia="仿宋_GB2312"/>
          <w:b/>
          <w:color w:val="000000"/>
          <w:sz w:val="21"/>
          <w:szCs w:val="21"/>
        </w:rPr>
      </w:pPr>
      <w:r>
        <w:rPr>
          <w:rFonts w:eastAsia="仿宋_GB2312"/>
          <w:color w:val="000000"/>
          <w:sz w:val="21"/>
          <w:szCs w:val="21"/>
        </w:rPr>
        <w:t xml:space="preserve">中华诗词滥觞于先秦，是有节奏、有韵律并富有感情色彩的一种语言艺术，也是世界上最古老、最基本的文学形式。严格的格律韵脚、凝练的语言、绵密的章法、充沛的情感以及丰富的意象是中华诗词美之所在。诗词也是中华数千年社会文化生活的缩影。 </w:t>
      </w:r>
    </w:p>
    <w:p w14:paraId="1CA06124">
      <w:pPr>
        <w:widowControl/>
        <w:spacing w:line="240" w:lineRule="atLeast"/>
        <w:rPr>
          <w:rFonts w:eastAsia="仿宋_GB2312"/>
          <w:b/>
          <w:color w:val="000000"/>
          <w:sz w:val="21"/>
          <w:szCs w:val="21"/>
        </w:rPr>
      </w:pPr>
      <w:r>
        <w:rPr>
          <w:rFonts w:eastAsia="仿宋_GB2312"/>
          <w:b/>
          <w:color w:val="000000"/>
          <w:sz w:val="21"/>
          <w:szCs w:val="21"/>
        </w:rPr>
        <w:t>教师简介：</w:t>
      </w:r>
    </w:p>
    <w:p w14:paraId="3DD79F40">
      <w:pPr>
        <w:spacing w:line="360" w:lineRule="auto"/>
        <w:rPr>
          <w:rFonts w:eastAsia="仿宋_GB2312"/>
          <w:color w:val="000000"/>
          <w:sz w:val="21"/>
          <w:szCs w:val="21"/>
        </w:rPr>
      </w:pPr>
      <w:r>
        <w:rPr>
          <w:rFonts w:eastAsia="仿宋_GB2312"/>
          <w:color w:val="000000"/>
          <w:sz w:val="21"/>
          <w:szCs w:val="21"/>
        </w:rPr>
        <w:t>叶嘉莹，南开大学，教授。</w:t>
      </w:r>
    </w:p>
    <w:p w14:paraId="3A051E86">
      <w:pPr>
        <w:spacing w:line="360" w:lineRule="auto"/>
        <w:rPr>
          <w:rFonts w:hint="eastAsia" w:eastAsia="仿宋_GB2312"/>
          <w:color w:val="000000"/>
          <w:sz w:val="21"/>
          <w:szCs w:val="21"/>
        </w:rPr>
      </w:pPr>
    </w:p>
    <w:p w14:paraId="303050BB">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19</w:t>
      </w:r>
      <w:r>
        <w:rPr>
          <w:rFonts w:eastAsia="仿宋_GB2312"/>
          <w:b/>
          <w:color w:val="000000"/>
          <w:sz w:val="21"/>
          <w:szCs w:val="21"/>
        </w:rPr>
        <w:t xml:space="preserve">．用相声演绎中国文化  </w:t>
      </w:r>
    </w:p>
    <w:p w14:paraId="1604D3BF">
      <w:pPr>
        <w:widowControl/>
        <w:spacing w:line="240" w:lineRule="atLeast"/>
        <w:rPr>
          <w:rFonts w:eastAsia="仿宋_GB2312"/>
          <w:b/>
          <w:color w:val="000000"/>
          <w:sz w:val="21"/>
          <w:szCs w:val="21"/>
        </w:rPr>
      </w:pPr>
      <w:r>
        <w:rPr>
          <w:rFonts w:eastAsia="仿宋_GB2312"/>
          <w:b/>
          <w:color w:val="000000"/>
          <w:sz w:val="21"/>
          <w:szCs w:val="21"/>
        </w:rPr>
        <w:t>课程简介：</w:t>
      </w:r>
    </w:p>
    <w:p w14:paraId="68D13E34">
      <w:pPr>
        <w:widowControl/>
        <w:spacing w:line="240" w:lineRule="atLeast"/>
        <w:rPr>
          <w:rFonts w:eastAsia="仿宋_GB2312"/>
          <w:color w:val="000000"/>
          <w:sz w:val="21"/>
          <w:szCs w:val="21"/>
        </w:rPr>
      </w:pPr>
      <w:r>
        <w:rPr>
          <w:rFonts w:hint="eastAsia" w:eastAsia="仿宋_GB2312"/>
          <w:sz w:val="21"/>
          <w:szCs w:val="21"/>
          <w:bdr w:val="single" w:color="auto" w:sz="4" w:space="0"/>
        </w:rPr>
        <w:t>丁广泉</w:t>
      </w:r>
      <w:r>
        <w:rPr>
          <w:rFonts w:eastAsia="仿宋_GB2312"/>
          <w:color w:val="000000"/>
          <w:sz w:val="21"/>
          <w:szCs w:val="21"/>
        </w:rPr>
        <w:t>先生以谈话的方式与自己的徒弟、弟子、徒孙以及老朋友聊自己教授外国学生的心得，介绍相声的来源，分析相声的现状，讲述相声大师们的故事，以及对于后辈相声人寄予厚望，同时课程中不时穿插相声段子以及大量相关的珍贵图片，别有一番风味。</w:t>
      </w:r>
    </w:p>
    <w:p w14:paraId="5FDD3FA6">
      <w:pPr>
        <w:widowControl/>
        <w:spacing w:line="240" w:lineRule="atLeast"/>
        <w:rPr>
          <w:rFonts w:eastAsia="仿宋_GB2312"/>
          <w:b/>
          <w:color w:val="000000"/>
          <w:sz w:val="21"/>
          <w:szCs w:val="21"/>
        </w:rPr>
      </w:pPr>
      <w:r>
        <w:rPr>
          <w:rFonts w:eastAsia="仿宋_GB2312"/>
          <w:b/>
          <w:color w:val="000000"/>
          <w:sz w:val="21"/>
          <w:szCs w:val="21"/>
        </w:rPr>
        <w:t>教师简介：</w:t>
      </w:r>
    </w:p>
    <w:p w14:paraId="691DFCFA">
      <w:pPr>
        <w:widowControl/>
        <w:spacing w:line="240" w:lineRule="atLeast"/>
        <w:rPr>
          <w:rFonts w:eastAsia="仿宋_GB2312"/>
          <w:color w:val="000000"/>
          <w:sz w:val="21"/>
          <w:szCs w:val="21"/>
        </w:rPr>
      </w:pPr>
      <w:r>
        <w:rPr>
          <w:rFonts w:hint="eastAsia" w:eastAsia="仿宋_GB2312"/>
          <w:sz w:val="21"/>
          <w:szCs w:val="21"/>
          <w:bdr w:val="single" w:color="auto" w:sz="4" w:space="0"/>
        </w:rPr>
        <w:t>丁广泉</w:t>
      </w:r>
      <w:r>
        <w:rPr>
          <w:rFonts w:eastAsia="仿宋_GB2312"/>
          <w:color w:val="000000"/>
          <w:sz w:val="21"/>
          <w:szCs w:val="21"/>
        </w:rPr>
        <w:t>，中国著名相声表演艺术家。</w:t>
      </w:r>
    </w:p>
    <w:p w14:paraId="29619D4A">
      <w:pPr>
        <w:spacing w:line="360" w:lineRule="auto"/>
        <w:rPr>
          <w:rFonts w:hint="eastAsia" w:eastAsia="仿宋_GB2312"/>
          <w:color w:val="000000"/>
          <w:sz w:val="21"/>
          <w:szCs w:val="21"/>
        </w:rPr>
      </w:pPr>
    </w:p>
    <w:p w14:paraId="663BDCDF">
      <w:pPr>
        <w:widowControl/>
        <w:spacing w:line="240" w:lineRule="atLeast"/>
        <w:rPr>
          <w:rFonts w:hint="eastAsia" w:eastAsia="仿宋_GB2312"/>
          <w:b/>
          <w:color w:val="000000"/>
          <w:sz w:val="21"/>
          <w:szCs w:val="21"/>
        </w:rPr>
      </w:pPr>
      <w:r>
        <w:rPr>
          <w:rFonts w:hint="eastAsia" w:eastAsia="仿宋_GB2312"/>
          <w:b/>
          <w:color w:val="000000"/>
          <w:sz w:val="21"/>
          <w:szCs w:val="21"/>
          <w:lang w:val="en-US" w:eastAsia="zh-CN"/>
        </w:rPr>
        <w:t>20</w:t>
      </w:r>
      <w:r>
        <w:rPr>
          <w:rFonts w:eastAsia="仿宋_GB2312"/>
          <w:b/>
          <w:color w:val="000000"/>
          <w:sz w:val="21"/>
          <w:szCs w:val="21"/>
        </w:rPr>
        <w:t>．</w:t>
      </w:r>
      <w:r>
        <w:rPr>
          <w:rFonts w:hint="eastAsia" w:eastAsia="仿宋_GB2312"/>
          <w:b/>
          <w:color w:val="000000"/>
          <w:sz w:val="21"/>
          <w:szCs w:val="21"/>
        </w:rPr>
        <w:t>走近大诗人</w:t>
      </w:r>
    </w:p>
    <w:p w14:paraId="575E7390">
      <w:pPr>
        <w:spacing w:line="360" w:lineRule="auto"/>
        <w:rPr>
          <w:rFonts w:eastAsia="仿宋_GB2312"/>
          <w:b/>
          <w:color w:val="000000"/>
          <w:sz w:val="21"/>
          <w:szCs w:val="21"/>
        </w:rPr>
      </w:pPr>
      <w:r>
        <w:rPr>
          <w:rFonts w:hint="eastAsia" w:eastAsia="仿宋_GB2312"/>
          <w:b/>
          <w:color w:val="000000"/>
          <w:sz w:val="21"/>
          <w:szCs w:val="21"/>
        </w:rPr>
        <w:t>课程简介：</w:t>
      </w:r>
    </w:p>
    <w:p w14:paraId="4097479E">
      <w:pPr>
        <w:spacing w:line="360" w:lineRule="auto"/>
        <w:rPr>
          <w:rFonts w:hint="eastAsia" w:eastAsia="仿宋_GB2312"/>
          <w:color w:val="000000"/>
          <w:sz w:val="21"/>
          <w:szCs w:val="21"/>
        </w:rPr>
      </w:pPr>
      <w:r>
        <w:rPr>
          <w:rFonts w:hint="eastAsia" w:eastAsia="仿宋_GB2312"/>
          <w:color w:val="000000"/>
          <w:sz w:val="21"/>
          <w:szCs w:val="21"/>
        </w:rPr>
        <w:t>课程介绍了陶渊明、李白、杜甫三位伟大的诗人，陶渊明洒落、李白昂扬、杜甫深沉，三位大诗人各有特色，都在历史上占据着无可取代的地位，并对后来人产生了巨大的影响，戴建业老师以自己幽默、独特地语言表达方式对三位大诗人的诗作特点、内心情感、人生感悟等进行了完整系统地介绍。</w:t>
      </w:r>
    </w:p>
    <w:p w14:paraId="7653D9B2">
      <w:pPr>
        <w:spacing w:line="360" w:lineRule="auto"/>
        <w:rPr>
          <w:rFonts w:eastAsia="仿宋_GB2312"/>
          <w:b/>
          <w:color w:val="000000"/>
          <w:sz w:val="21"/>
          <w:szCs w:val="21"/>
        </w:rPr>
      </w:pPr>
      <w:r>
        <w:rPr>
          <w:rFonts w:hint="eastAsia" w:eastAsia="仿宋_GB2312"/>
          <w:b/>
          <w:color w:val="000000"/>
          <w:sz w:val="21"/>
          <w:szCs w:val="21"/>
        </w:rPr>
        <w:t>教师简介：</w:t>
      </w:r>
    </w:p>
    <w:p w14:paraId="3F4222A3">
      <w:pPr>
        <w:spacing w:line="360" w:lineRule="auto"/>
        <w:rPr>
          <w:rFonts w:hint="eastAsia" w:eastAsia="仿宋_GB2312"/>
          <w:color w:val="000000"/>
          <w:sz w:val="21"/>
          <w:szCs w:val="21"/>
        </w:rPr>
      </w:pPr>
      <w:r>
        <w:rPr>
          <w:rFonts w:hint="eastAsia" w:eastAsia="仿宋_GB2312"/>
          <w:color w:val="000000"/>
          <w:sz w:val="21"/>
          <w:szCs w:val="21"/>
        </w:rPr>
        <w:t>戴建业，华中师范大学文学院古代文学教研室教授、博士生导师，古代文学学科组长，台湾国立屏东教育大学客座教授，著有《澄明之境——陶渊明新论》《老子现代版——老子智慧的现代转换》等。</w:t>
      </w:r>
    </w:p>
    <w:p w14:paraId="4FB784F4">
      <w:pPr>
        <w:spacing w:line="360" w:lineRule="auto"/>
        <w:rPr>
          <w:rFonts w:hint="eastAsia" w:eastAsia="仿宋_GB2312"/>
          <w:color w:val="000000"/>
          <w:sz w:val="21"/>
          <w:szCs w:val="21"/>
        </w:rPr>
      </w:pPr>
    </w:p>
    <w:p w14:paraId="5035A38E">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21</w:t>
      </w:r>
      <w:r>
        <w:rPr>
          <w:rFonts w:eastAsia="仿宋_GB2312"/>
          <w:b/>
          <w:color w:val="000000"/>
          <w:sz w:val="21"/>
          <w:szCs w:val="21"/>
        </w:rPr>
        <w:t>. 中日茶道文化【双语授课】</w:t>
      </w:r>
    </w:p>
    <w:p w14:paraId="1810D3D8">
      <w:pPr>
        <w:rPr>
          <w:rFonts w:eastAsia="仿宋_GB2312"/>
          <w:color w:val="000000"/>
          <w:sz w:val="21"/>
          <w:szCs w:val="21"/>
        </w:rPr>
      </w:pPr>
      <w:r>
        <w:rPr>
          <w:rFonts w:eastAsia="仿宋_GB2312"/>
          <w:b/>
          <w:color w:val="000000"/>
          <w:sz w:val="21"/>
          <w:szCs w:val="21"/>
        </w:rPr>
        <w:t>课程简介</w:t>
      </w:r>
      <w:r>
        <w:rPr>
          <w:rFonts w:eastAsia="仿宋_GB2312"/>
          <w:color w:val="000000"/>
          <w:sz w:val="21"/>
          <w:szCs w:val="21"/>
        </w:rPr>
        <w:t>：</w:t>
      </w:r>
    </w:p>
    <w:p w14:paraId="6F89ECF8">
      <w:pPr>
        <w:rPr>
          <w:rFonts w:eastAsia="仿宋_GB2312"/>
          <w:color w:val="000000"/>
          <w:sz w:val="21"/>
          <w:szCs w:val="21"/>
        </w:rPr>
      </w:pPr>
      <w:r>
        <w:rPr>
          <w:rFonts w:eastAsia="仿宋_GB2312"/>
          <w:color w:val="000000"/>
          <w:sz w:val="21"/>
          <w:szCs w:val="21"/>
        </w:rPr>
        <w:t>中国的民族性，自然谦和，不重形式，所以中国人饮茶所讲究的是情趣。而日本茶道，俗称为禅道，其精神在于利用茶净化心灵。本系列从不同方面对中日茶文化的区别做了详细的讲解，带您进一步领略茶的韵味。主要内容包括茶的起源、茶的工序、千利休之茶、千利休之死、古田织部、茶之书、道与禅。</w:t>
      </w:r>
    </w:p>
    <w:p w14:paraId="2A8BBCCB">
      <w:pPr>
        <w:rPr>
          <w:rFonts w:eastAsia="仿宋_GB2312"/>
          <w:b/>
          <w:color w:val="000000"/>
          <w:sz w:val="21"/>
          <w:szCs w:val="21"/>
        </w:rPr>
      </w:pPr>
      <w:r>
        <w:rPr>
          <w:rFonts w:eastAsia="仿宋_GB2312"/>
          <w:b/>
          <w:color w:val="000000"/>
          <w:sz w:val="21"/>
          <w:szCs w:val="21"/>
        </w:rPr>
        <w:t>教师简介：</w:t>
      </w:r>
    </w:p>
    <w:p w14:paraId="00371B45">
      <w:pPr>
        <w:rPr>
          <w:rFonts w:eastAsia="仿宋_GB2312"/>
          <w:color w:val="000000"/>
          <w:sz w:val="21"/>
          <w:szCs w:val="21"/>
        </w:rPr>
      </w:pPr>
      <w:r>
        <w:rPr>
          <w:rFonts w:eastAsia="仿宋_GB2312"/>
          <w:color w:val="000000"/>
          <w:sz w:val="21"/>
          <w:szCs w:val="21"/>
        </w:rPr>
        <w:t>陆留弟，华东师范大学，教授。</w:t>
      </w:r>
    </w:p>
    <w:p w14:paraId="000B33D1">
      <w:pPr>
        <w:spacing w:line="360" w:lineRule="auto"/>
        <w:rPr>
          <w:rFonts w:hint="eastAsia" w:eastAsia="仿宋_GB2312"/>
          <w:color w:val="000000"/>
          <w:sz w:val="21"/>
          <w:szCs w:val="21"/>
        </w:rPr>
      </w:pPr>
    </w:p>
    <w:p w14:paraId="5B1710FD">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22</w:t>
      </w:r>
      <w:r>
        <w:rPr>
          <w:rFonts w:eastAsia="仿宋_GB2312"/>
          <w:b/>
          <w:color w:val="000000"/>
          <w:sz w:val="21"/>
          <w:szCs w:val="21"/>
        </w:rPr>
        <w:t>．漫画艺术欣赏与创作</w:t>
      </w:r>
    </w:p>
    <w:p w14:paraId="4B449273">
      <w:pPr>
        <w:widowControl/>
        <w:spacing w:line="240" w:lineRule="atLeast"/>
        <w:rPr>
          <w:rFonts w:eastAsia="仿宋_GB2312"/>
          <w:b/>
          <w:color w:val="000000"/>
          <w:sz w:val="21"/>
          <w:szCs w:val="21"/>
        </w:rPr>
      </w:pPr>
      <w:r>
        <w:rPr>
          <w:rFonts w:eastAsia="仿宋_GB2312"/>
          <w:b/>
          <w:color w:val="000000"/>
          <w:sz w:val="21"/>
          <w:szCs w:val="21"/>
        </w:rPr>
        <w:t>课程简介：</w:t>
      </w:r>
    </w:p>
    <w:p w14:paraId="371AA632">
      <w:pPr>
        <w:widowControl/>
        <w:spacing w:line="240" w:lineRule="atLeast"/>
        <w:rPr>
          <w:rFonts w:eastAsia="仿宋_GB2312"/>
          <w:b/>
          <w:color w:val="000000"/>
          <w:sz w:val="21"/>
          <w:szCs w:val="21"/>
        </w:rPr>
      </w:pPr>
      <w:r>
        <w:rPr>
          <w:rFonts w:eastAsia="仿宋_GB2312"/>
          <w:color w:val="000000"/>
          <w:sz w:val="21"/>
          <w:szCs w:val="21"/>
        </w:rPr>
        <w:t>本课从漫画的定义开始，全面地介绍了漫画的种类、特点、历史遗迹、创造规律和技巧等，给出的一些概念解释、定义都</w:t>
      </w:r>
      <w:r>
        <w:rPr>
          <w:rFonts w:hint="eastAsia" w:eastAsia="仿宋_GB2312"/>
          <w:color w:val="000000"/>
          <w:sz w:val="21"/>
          <w:szCs w:val="21"/>
        </w:rPr>
        <w:t>让人耳目一新</w:t>
      </w:r>
      <w:r>
        <w:rPr>
          <w:rFonts w:eastAsia="仿宋_GB2312"/>
          <w:color w:val="000000"/>
          <w:sz w:val="21"/>
          <w:szCs w:val="21"/>
        </w:rPr>
        <w:t>，并且详细的介绍了各种漫画工具。通过对漫画的鉴赏以及对漫画创作的学习，能够培养学生的幽默感，提高艺术修养，并有助于释放学生的心理压力。</w:t>
      </w:r>
    </w:p>
    <w:p w14:paraId="00679EF4">
      <w:pPr>
        <w:widowControl/>
        <w:spacing w:line="240" w:lineRule="atLeast"/>
        <w:rPr>
          <w:rFonts w:eastAsia="仿宋_GB2312"/>
          <w:b/>
          <w:color w:val="000000"/>
          <w:sz w:val="21"/>
          <w:szCs w:val="21"/>
        </w:rPr>
      </w:pPr>
      <w:r>
        <w:rPr>
          <w:rFonts w:eastAsia="仿宋_GB2312"/>
          <w:b/>
          <w:color w:val="000000"/>
          <w:sz w:val="21"/>
          <w:szCs w:val="21"/>
        </w:rPr>
        <w:t>教师简介：</w:t>
      </w:r>
    </w:p>
    <w:p w14:paraId="62C05740">
      <w:pPr>
        <w:widowControl/>
        <w:spacing w:line="240" w:lineRule="atLeast"/>
        <w:rPr>
          <w:rFonts w:eastAsia="仿宋_GB2312"/>
          <w:b/>
          <w:color w:val="000000"/>
          <w:sz w:val="21"/>
          <w:szCs w:val="21"/>
        </w:rPr>
      </w:pPr>
      <w:r>
        <w:rPr>
          <w:rFonts w:eastAsia="仿宋_GB2312"/>
          <w:color w:val="000000"/>
          <w:sz w:val="21"/>
          <w:szCs w:val="21"/>
        </w:rPr>
        <w:t>杨树山，天津理工大学，教授。</w:t>
      </w:r>
    </w:p>
    <w:p w14:paraId="2225928B">
      <w:pPr>
        <w:spacing w:line="360" w:lineRule="auto"/>
        <w:rPr>
          <w:rFonts w:hint="eastAsia" w:eastAsia="仿宋_GB2312"/>
          <w:color w:val="000000"/>
          <w:sz w:val="21"/>
          <w:szCs w:val="21"/>
        </w:rPr>
      </w:pPr>
    </w:p>
    <w:p w14:paraId="3C1BED10">
      <w:pPr>
        <w:widowControl/>
        <w:spacing w:line="240" w:lineRule="atLeast"/>
        <w:rPr>
          <w:rFonts w:hint="eastAsia" w:eastAsia="仿宋_GB2312"/>
          <w:b/>
          <w:color w:val="000000"/>
          <w:sz w:val="21"/>
          <w:szCs w:val="21"/>
        </w:rPr>
      </w:pPr>
      <w:r>
        <w:rPr>
          <w:rFonts w:hint="eastAsia" w:eastAsia="仿宋_GB2312"/>
          <w:b/>
          <w:color w:val="000000"/>
          <w:sz w:val="21"/>
          <w:szCs w:val="21"/>
          <w:lang w:val="en-US" w:eastAsia="zh-CN"/>
        </w:rPr>
        <w:t>23</w:t>
      </w:r>
      <w:r>
        <w:rPr>
          <w:rFonts w:eastAsia="仿宋_GB2312"/>
          <w:b/>
          <w:color w:val="000000"/>
          <w:sz w:val="21"/>
          <w:szCs w:val="21"/>
        </w:rPr>
        <w:t>.</w:t>
      </w:r>
      <w:r>
        <w:rPr>
          <w:rFonts w:hint="eastAsia" w:eastAsia="仿宋_GB2312"/>
          <w:b/>
          <w:color w:val="000000"/>
          <w:sz w:val="21"/>
          <w:szCs w:val="21"/>
        </w:rPr>
        <w:t>女生穿搭技巧</w:t>
      </w:r>
    </w:p>
    <w:p w14:paraId="106167D4">
      <w:pPr>
        <w:widowControl/>
        <w:spacing w:line="240" w:lineRule="atLeast"/>
        <w:rPr>
          <w:rFonts w:eastAsia="仿宋_GB2312"/>
          <w:b/>
          <w:color w:val="000000"/>
          <w:sz w:val="21"/>
          <w:szCs w:val="21"/>
        </w:rPr>
      </w:pPr>
      <w:r>
        <w:rPr>
          <w:rFonts w:eastAsia="仿宋_GB2312"/>
          <w:b/>
          <w:color w:val="000000"/>
          <w:sz w:val="21"/>
          <w:szCs w:val="21"/>
        </w:rPr>
        <w:t>课程简介：</w:t>
      </w:r>
    </w:p>
    <w:p w14:paraId="04F56067">
      <w:pPr>
        <w:rPr>
          <w:rFonts w:hint="eastAsia" w:eastAsia="仿宋_GB2312"/>
          <w:sz w:val="21"/>
          <w:szCs w:val="21"/>
        </w:rPr>
      </w:pPr>
      <w:r>
        <w:rPr>
          <w:rFonts w:hint="eastAsia" w:eastAsia="仿宋_GB2312"/>
          <w:sz w:val="21"/>
          <w:szCs w:val="21"/>
        </w:rPr>
        <w:t>现代大学生盲目追逐流行趋势，欠缺穿衣搭配的方法，本课程依据女生不同的身材、肤色、个性等方面，运用模具、服装、图文并茂的方式讲授服装搭配的方法和技巧，提高服饰审美和穿着搭配能力。是一门实用性很强的课程。</w:t>
      </w:r>
    </w:p>
    <w:p w14:paraId="249F4CC7">
      <w:pPr>
        <w:rPr>
          <w:rFonts w:eastAsia="仿宋_GB2312"/>
          <w:b/>
          <w:sz w:val="21"/>
          <w:szCs w:val="21"/>
        </w:rPr>
      </w:pPr>
      <w:r>
        <w:rPr>
          <w:rFonts w:eastAsia="仿宋_GB2312"/>
          <w:b/>
          <w:sz w:val="21"/>
          <w:szCs w:val="21"/>
        </w:rPr>
        <w:t>教师简介：</w:t>
      </w:r>
    </w:p>
    <w:p w14:paraId="4AEEA53B">
      <w:pPr>
        <w:spacing w:line="360" w:lineRule="auto"/>
        <w:rPr>
          <w:rFonts w:hint="eastAsia" w:eastAsia="仿宋_GB2312"/>
          <w:sz w:val="21"/>
          <w:szCs w:val="21"/>
        </w:rPr>
      </w:pPr>
      <w:r>
        <w:rPr>
          <w:rFonts w:hint="eastAsia" w:eastAsia="仿宋_GB2312"/>
          <w:sz w:val="21"/>
          <w:szCs w:val="21"/>
        </w:rPr>
        <w:t>吴小吟，南昌大学，副教授</w:t>
      </w:r>
    </w:p>
    <w:p w14:paraId="65F47792">
      <w:pPr>
        <w:spacing w:line="360" w:lineRule="auto"/>
        <w:rPr>
          <w:rFonts w:hint="eastAsia" w:eastAsia="仿宋_GB2312"/>
          <w:sz w:val="21"/>
          <w:szCs w:val="21"/>
        </w:rPr>
      </w:pPr>
    </w:p>
    <w:p w14:paraId="5C8B7A79">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24</w:t>
      </w:r>
      <w:r>
        <w:rPr>
          <w:rFonts w:eastAsia="仿宋_GB2312"/>
          <w:b/>
          <w:color w:val="000000"/>
          <w:sz w:val="21"/>
          <w:szCs w:val="21"/>
        </w:rPr>
        <w:t>.九型人格之职场心理</w:t>
      </w:r>
    </w:p>
    <w:p w14:paraId="456DCB95">
      <w:pPr>
        <w:widowControl/>
        <w:spacing w:line="240" w:lineRule="atLeast"/>
        <w:rPr>
          <w:rFonts w:eastAsia="仿宋_GB2312"/>
          <w:b/>
          <w:color w:val="000000"/>
          <w:sz w:val="21"/>
          <w:szCs w:val="21"/>
        </w:rPr>
      </w:pPr>
      <w:r>
        <w:rPr>
          <w:rFonts w:eastAsia="仿宋_GB2312"/>
          <w:b/>
          <w:color w:val="000000"/>
          <w:sz w:val="21"/>
          <w:szCs w:val="21"/>
        </w:rPr>
        <w:t>课程简介：</w:t>
      </w:r>
    </w:p>
    <w:p w14:paraId="363948F1">
      <w:pPr>
        <w:widowControl/>
        <w:spacing w:line="240" w:lineRule="atLeast"/>
        <w:rPr>
          <w:rFonts w:eastAsia="仿宋_GB2312"/>
          <w:color w:val="000000"/>
          <w:sz w:val="21"/>
          <w:szCs w:val="21"/>
        </w:rPr>
      </w:pPr>
      <w:r>
        <w:rPr>
          <w:rFonts w:eastAsia="仿宋_GB2312"/>
          <w:color w:val="000000"/>
          <w:sz w:val="21"/>
          <w:szCs w:val="21"/>
        </w:rPr>
        <w:t>本课程从九型人格理论出发，轻松幽默地讲述了在职场中人格维度将发挥的积极作用，使学生善于发现自己的人格特长，实现积极就业。</w:t>
      </w:r>
    </w:p>
    <w:p w14:paraId="63B67FB4">
      <w:pPr>
        <w:widowControl/>
        <w:spacing w:line="240" w:lineRule="atLeast"/>
        <w:rPr>
          <w:rFonts w:eastAsia="仿宋_GB2312"/>
          <w:b/>
          <w:color w:val="000000"/>
          <w:sz w:val="21"/>
          <w:szCs w:val="21"/>
        </w:rPr>
      </w:pPr>
      <w:r>
        <w:rPr>
          <w:rFonts w:eastAsia="仿宋_GB2312"/>
          <w:b/>
          <w:color w:val="000000"/>
          <w:sz w:val="21"/>
          <w:szCs w:val="21"/>
        </w:rPr>
        <w:t>教师简介：</w:t>
      </w:r>
    </w:p>
    <w:p w14:paraId="77C8EE23">
      <w:pPr>
        <w:spacing w:line="360" w:lineRule="auto"/>
        <w:rPr>
          <w:rFonts w:eastAsia="仿宋_GB2312"/>
          <w:color w:val="000000"/>
          <w:sz w:val="21"/>
          <w:szCs w:val="21"/>
        </w:rPr>
      </w:pPr>
      <w:r>
        <w:rPr>
          <w:rFonts w:eastAsia="仿宋_GB2312"/>
          <w:color w:val="000000"/>
          <w:sz w:val="21"/>
          <w:szCs w:val="21"/>
        </w:rPr>
        <w:t>洪新，中国九型人格导师协会学术发展中心，主任。</w:t>
      </w:r>
    </w:p>
    <w:p w14:paraId="372865C2">
      <w:pPr>
        <w:spacing w:line="360" w:lineRule="auto"/>
        <w:rPr>
          <w:rFonts w:eastAsia="仿宋_GB2312"/>
          <w:color w:val="000000"/>
          <w:sz w:val="21"/>
          <w:szCs w:val="21"/>
        </w:rPr>
      </w:pPr>
    </w:p>
    <w:p w14:paraId="1F12AE2D">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25</w:t>
      </w:r>
      <w:r>
        <w:rPr>
          <w:rFonts w:eastAsia="仿宋_GB2312"/>
          <w:b/>
          <w:color w:val="000000"/>
          <w:sz w:val="21"/>
          <w:szCs w:val="21"/>
        </w:rPr>
        <w:t>．辩论修养</w:t>
      </w:r>
    </w:p>
    <w:p w14:paraId="4D015EEE">
      <w:pPr>
        <w:widowControl/>
        <w:spacing w:line="240" w:lineRule="atLeast"/>
        <w:rPr>
          <w:rFonts w:eastAsia="仿宋_GB2312"/>
          <w:b/>
          <w:color w:val="000000"/>
          <w:sz w:val="21"/>
          <w:szCs w:val="21"/>
        </w:rPr>
      </w:pPr>
      <w:r>
        <w:rPr>
          <w:rFonts w:eastAsia="仿宋_GB2312"/>
          <w:b/>
          <w:color w:val="000000"/>
          <w:sz w:val="21"/>
          <w:szCs w:val="21"/>
        </w:rPr>
        <w:t>课程简介：</w:t>
      </w:r>
    </w:p>
    <w:p w14:paraId="2DB43ED3">
      <w:pPr>
        <w:widowControl/>
        <w:spacing w:line="240" w:lineRule="atLeast"/>
        <w:rPr>
          <w:rFonts w:eastAsia="仿宋_GB2312"/>
          <w:b/>
          <w:color w:val="000000"/>
          <w:sz w:val="21"/>
          <w:szCs w:val="21"/>
        </w:rPr>
      </w:pPr>
      <w:r>
        <w:rPr>
          <w:rFonts w:eastAsia="仿宋_GB2312"/>
          <w:color w:val="000000"/>
          <w:sz w:val="21"/>
          <w:szCs w:val="21"/>
        </w:rPr>
        <w:t>如何提升辩论的“内功”，寻找并确定</w:t>
      </w:r>
      <w:r>
        <w:rPr>
          <w:rFonts w:hint="eastAsia" w:eastAsia="仿宋_GB2312"/>
          <w:color w:val="000000"/>
          <w:sz w:val="21"/>
          <w:szCs w:val="21"/>
        </w:rPr>
        <w:t>出奇制胜的</w:t>
      </w:r>
      <w:r>
        <w:rPr>
          <w:rFonts w:eastAsia="仿宋_GB2312"/>
          <w:color w:val="000000"/>
          <w:sz w:val="21"/>
          <w:szCs w:val="21"/>
        </w:rPr>
        <w:t>辩论方法？本课将带你深入了解辩论体系的博大精深和辩论赛的常用战术，以期通过论辩的形式锻炼辩手的价值判断能力，进而塑造出健全又坚强的人格和强大的心理素质。</w:t>
      </w:r>
    </w:p>
    <w:p w14:paraId="00E3C8F4">
      <w:pPr>
        <w:widowControl/>
        <w:spacing w:line="240" w:lineRule="atLeast"/>
        <w:rPr>
          <w:rFonts w:eastAsia="仿宋_GB2312"/>
          <w:b/>
          <w:color w:val="000000"/>
          <w:sz w:val="21"/>
          <w:szCs w:val="21"/>
        </w:rPr>
      </w:pPr>
      <w:r>
        <w:rPr>
          <w:rFonts w:eastAsia="仿宋_GB2312"/>
          <w:b/>
          <w:color w:val="000000"/>
          <w:sz w:val="21"/>
          <w:szCs w:val="21"/>
        </w:rPr>
        <w:t>教师简介：</w:t>
      </w:r>
      <w:bookmarkStart w:id="1" w:name="_32.西方哲学智慧"/>
      <w:bookmarkEnd w:id="1"/>
    </w:p>
    <w:p w14:paraId="2AD97DC9">
      <w:pPr>
        <w:spacing w:line="360" w:lineRule="auto"/>
        <w:rPr>
          <w:rFonts w:eastAsia="仿宋_GB2312"/>
          <w:color w:val="000000"/>
          <w:sz w:val="21"/>
          <w:szCs w:val="21"/>
        </w:rPr>
      </w:pPr>
      <w:r>
        <w:rPr>
          <w:rFonts w:eastAsia="仿宋_GB2312"/>
          <w:color w:val="000000"/>
          <w:sz w:val="21"/>
          <w:szCs w:val="21"/>
        </w:rPr>
        <w:t>史广顺，南开大学，副教授。</w:t>
      </w:r>
    </w:p>
    <w:p w14:paraId="4906CE48">
      <w:pPr>
        <w:spacing w:line="360" w:lineRule="auto"/>
        <w:rPr>
          <w:rFonts w:hint="eastAsia" w:ascii="仿宋" w:hAnsi="仿宋" w:eastAsia="仿宋" w:cs="仿宋"/>
          <w:b w:val="0"/>
          <w:bCs w:val="0"/>
          <w:sz w:val="21"/>
          <w:lang w:val="en-US" w:eastAsia="zh-CN"/>
        </w:rPr>
      </w:pPr>
    </w:p>
    <w:p w14:paraId="53C66C62">
      <w:pPr>
        <w:widowControl/>
        <w:spacing w:line="240" w:lineRule="atLeast"/>
        <w:rPr>
          <w:rFonts w:hint="eastAsia" w:eastAsia="仿宋_GB2312"/>
          <w:b/>
          <w:color w:val="000000"/>
          <w:sz w:val="21"/>
          <w:szCs w:val="21"/>
        </w:rPr>
      </w:pPr>
      <w:r>
        <w:rPr>
          <w:rFonts w:hint="eastAsia" w:eastAsia="仿宋_GB2312"/>
          <w:b/>
          <w:color w:val="000000"/>
          <w:sz w:val="21"/>
          <w:szCs w:val="21"/>
          <w:lang w:val="en-US" w:eastAsia="zh-CN"/>
        </w:rPr>
        <w:t>26</w:t>
      </w:r>
      <w:r>
        <w:rPr>
          <w:rFonts w:eastAsia="仿宋_GB2312"/>
          <w:b/>
          <w:color w:val="000000"/>
          <w:sz w:val="21"/>
          <w:szCs w:val="21"/>
        </w:rPr>
        <w:t>．</w:t>
      </w:r>
      <w:r>
        <w:rPr>
          <w:rFonts w:hint="eastAsia" w:eastAsia="仿宋_GB2312"/>
          <w:b/>
          <w:color w:val="000000"/>
          <w:sz w:val="21"/>
          <w:szCs w:val="21"/>
        </w:rPr>
        <w:t>情商与智慧人生</w:t>
      </w:r>
    </w:p>
    <w:p w14:paraId="597A522B">
      <w:pPr>
        <w:spacing w:line="360" w:lineRule="auto"/>
        <w:rPr>
          <w:rFonts w:eastAsia="仿宋_GB2312"/>
          <w:b/>
          <w:color w:val="000000"/>
          <w:sz w:val="21"/>
          <w:szCs w:val="21"/>
        </w:rPr>
      </w:pPr>
      <w:r>
        <w:rPr>
          <w:rFonts w:hint="eastAsia" w:eastAsia="仿宋_GB2312"/>
          <w:b/>
          <w:color w:val="000000"/>
          <w:sz w:val="21"/>
          <w:szCs w:val="21"/>
        </w:rPr>
        <w:t>课程简介:</w:t>
      </w:r>
    </w:p>
    <w:p w14:paraId="7DE153D4">
      <w:pPr>
        <w:spacing w:line="360" w:lineRule="auto"/>
        <w:rPr>
          <w:rFonts w:eastAsia="仿宋_GB2312"/>
          <w:color w:val="000000"/>
          <w:sz w:val="21"/>
          <w:szCs w:val="21"/>
        </w:rPr>
      </w:pPr>
      <w:r>
        <w:rPr>
          <w:rFonts w:hint="eastAsia" w:eastAsia="仿宋_GB2312"/>
          <w:color w:val="000000"/>
          <w:sz w:val="21"/>
          <w:szCs w:val="21"/>
        </w:rPr>
        <w:t>《情商与智慧人生》是一堂提升人生情绪品质的素质课，一堂平衡成功事业和幸福人生的必修课。将积极心理学、中华传统文化智慧、哈佛精神、寓言、案例与情商培育紧密结合是本课程的一大特点，以培养学生兴趣、提高与发展情商能力为宗旨，使学生在快乐中学习，掌握与实践情商、提高情商。</w:t>
      </w:r>
    </w:p>
    <w:p w14:paraId="1EDEFE9C">
      <w:pPr>
        <w:spacing w:line="360" w:lineRule="auto"/>
        <w:rPr>
          <w:rFonts w:eastAsia="仿宋_GB2312"/>
          <w:b/>
          <w:color w:val="000000"/>
          <w:sz w:val="21"/>
          <w:szCs w:val="21"/>
        </w:rPr>
      </w:pPr>
      <w:r>
        <w:rPr>
          <w:rFonts w:hint="eastAsia" w:eastAsia="仿宋_GB2312"/>
          <w:b/>
          <w:color w:val="000000"/>
          <w:sz w:val="21"/>
          <w:szCs w:val="21"/>
        </w:rPr>
        <w:t>教师简介:</w:t>
      </w:r>
    </w:p>
    <w:p w14:paraId="4147C835">
      <w:pPr>
        <w:spacing w:line="360" w:lineRule="auto"/>
        <w:rPr>
          <w:rFonts w:hint="eastAsia" w:eastAsia="仿宋_GB2312"/>
          <w:color w:val="000000"/>
          <w:sz w:val="21"/>
          <w:szCs w:val="21"/>
        </w:rPr>
      </w:pPr>
      <w:r>
        <w:rPr>
          <w:rFonts w:hint="eastAsia" w:eastAsia="仿宋_GB2312"/>
          <w:color w:val="000000"/>
          <w:sz w:val="21"/>
          <w:szCs w:val="21"/>
        </w:rPr>
        <w:t>董宇艳，海南师范大学教授，代表著作《情商与智慧人生》（科学出版社），学校首批慕课课程《弟子规与人生修炼》上线教育部爱课网，荣获黑龙江省精品在线课程荣誉称号。研究方向通识教育、大学生文化素质教育、教师教学发展、国学研究等，举办有关素质教育、情商培育、科学与艺术、读书与境界、中华传统与人生修炼、国学研究等方面的讲座，受到海内外各界人士、大学生的广泛喜爱与欢迎。</w:t>
      </w:r>
    </w:p>
    <w:p w14:paraId="3CA777F9">
      <w:pPr>
        <w:spacing w:line="360" w:lineRule="auto"/>
        <w:rPr>
          <w:rFonts w:hint="eastAsia" w:eastAsia="仿宋_GB2312"/>
          <w:color w:val="000000"/>
          <w:sz w:val="21"/>
          <w:szCs w:val="21"/>
        </w:rPr>
      </w:pPr>
    </w:p>
    <w:p w14:paraId="63A9A49E">
      <w:pPr>
        <w:widowControl/>
        <w:spacing w:line="240" w:lineRule="atLeast"/>
        <w:rPr>
          <w:rFonts w:eastAsia="仿宋_GB2312"/>
          <w:b/>
          <w:color w:val="000000"/>
          <w:sz w:val="21"/>
          <w:szCs w:val="21"/>
        </w:rPr>
      </w:pPr>
      <w:r>
        <w:rPr>
          <w:rFonts w:hint="eastAsia" w:eastAsia="仿宋_GB2312"/>
          <w:b/>
          <w:color w:val="000000"/>
          <w:sz w:val="21"/>
          <w:szCs w:val="21"/>
          <w:lang w:val="en-US" w:eastAsia="zh-CN"/>
        </w:rPr>
        <w:t>27</w:t>
      </w:r>
      <w:r>
        <w:rPr>
          <w:rFonts w:eastAsia="仿宋_GB2312"/>
          <w:b/>
          <w:color w:val="000000"/>
          <w:sz w:val="21"/>
          <w:szCs w:val="21"/>
        </w:rPr>
        <w:t>.</w:t>
      </w:r>
      <w:r>
        <w:rPr>
          <w:rFonts w:eastAsia="仿宋_GB2312"/>
          <w:color w:val="000000"/>
          <w:sz w:val="21"/>
          <w:szCs w:val="21"/>
        </w:rPr>
        <w:t xml:space="preserve"> </w:t>
      </w:r>
      <w:r>
        <w:rPr>
          <w:rFonts w:eastAsia="仿宋_GB2312"/>
          <w:b/>
          <w:color w:val="000000"/>
          <w:sz w:val="21"/>
          <w:szCs w:val="21"/>
        </w:rPr>
        <w:t>职业生涯提升</w:t>
      </w:r>
    </w:p>
    <w:p w14:paraId="74572563">
      <w:pPr>
        <w:widowControl/>
        <w:spacing w:line="240" w:lineRule="atLeast"/>
        <w:rPr>
          <w:rFonts w:eastAsia="仿宋_GB2312"/>
          <w:b/>
          <w:color w:val="000000"/>
          <w:sz w:val="21"/>
          <w:szCs w:val="21"/>
        </w:rPr>
      </w:pPr>
      <w:r>
        <w:rPr>
          <w:rFonts w:eastAsia="仿宋_GB2312"/>
          <w:b/>
          <w:color w:val="000000"/>
          <w:sz w:val="21"/>
          <w:szCs w:val="21"/>
        </w:rPr>
        <w:t>课程简介：</w:t>
      </w:r>
    </w:p>
    <w:p w14:paraId="0944447E">
      <w:pPr>
        <w:widowControl/>
        <w:spacing w:line="240" w:lineRule="atLeast"/>
        <w:rPr>
          <w:rFonts w:eastAsia="仿宋_GB2312"/>
          <w:color w:val="000000"/>
          <w:sz w:val="21"/>
          <w:szCs w:val="21"/>
        </w:rPr>
      </w:pPr>
      <w:r>
        <w:rPr>
          <w:rFonts w:eastAsia="仿宋_GB2312"/>
          <w:color w:val="000000"/>
          <w:sz w:val="21"/>
          <w:szCs w:val="21"/>
        </w:rPr>
        <w:t>本门课程主要有以下几点内容：1.卓越的领导魅力；2.人脉管理；3.如何树立和保持进取心；4.当众讲话的六大原则；5.如何打造个人影响力；6.做自己人生的管理者。从领导力，人脉管理，心态调整，表达能力，影响力，个人规划六个方面培养学生的职业能力。这六个方面贯穿了学生的整个职场，对于个人发展有很大的帮助，有助于学生在未来的职业生涯中，能够更好地处理各方面的问题，赢得成功。</w:t>
      </w:r>
    </w:p>
    <w:p w14:paraId="57360B06">
      <w:pPr>
        <w:widowControl/>
        <w:spacing w:line="240" w:lineRule="atLeast"/>
        <w:rPr>
          <w:rFonts w:eastAsia="仿宋_GB2312"/>
          <w:b/>
          <w:color w:val="000000"/>
          <w:sz w:val="21"/>
          <w:szCs w:val="21"/>
        </w:rPr>
      </w:pPr>
      <w:r>
        <w:rPr>
          <w:rFonts w:eastAsia="仿宋_GB2312"/>
          <w:b/>
          <w:color w:val="000000"/>
          <w:sz w:val="21"/>
          <w:szCs w:val="21"/>
        </w:rPr>
        <w:t>教师简介：</w:t>
      </w:r>
    </w:p>
    <w:p w14:paraId="0D7DDA21">
      <w:pPr>
        <w:rPr>
          <w:rFonts w:eastAsia="仿宋_GB2312"/>
          <w:color w:val="000000"/>
          <w:sz w:val="21"/>
          <w:szCs w:val="21"/>
        </w:rPr>
      </w:pPr>
      <w:r>
        <w:rPr>
          <w:rFonts w:eastAsia="仿宋_GB2312"/>
          <w:b/>
          <w:color w:val="000000"/>
          <w:sz w:val="21"/>
          <w:szCs w:val="21"/>
        </w:rPr>
        <w:t>刘剑，</w:t>
      </w:r>
      <w:r>
        <w:rPr>
          <w:rFonts w:eastAsia="仿宋_GB2312"/>
          <w:color w:val="000000"/>
          <w:sz w:val="21"/>
          <w:szCs w:val="21"/>
        </w:rPr>
        <w:t>卓越领导网董事长</w:t>
      </w:r>
      <w:r>
        <w:rPr>
          <w:rFonts w:eastAsia="仿宋_GB2312"/>
          <w:color w:val="000000"/>
          <w:sz w:val="21"/>
          <w:szCs w:val="21"/>
        </w:rPr>
        <w:br w:type="textWrapping"/>
      </w:r>
      <w:r>
        <w:rPr>
          <w:rFonts w:eastAsia="仿宋_GB2312"/>
          <w:b/>
          <w:color w:val="000000"/>
          <w:sz w:val="21"/>
          <w:szCs w:val="21"/>
        </w:rPr>
        <w:t>林俞丞，</w:t>
      </w:r>
      <w:r>
        <w:rPr>
          <w:rFonts w:eastAsia="仿宋_GB2312"/>
          <w:color w:val="000000"/>
          <w:sz w:val="21"/>
          <w:szCs w:val="21"/>
        </w:rPr>
        <w:t>北京东方经略企业管理顾问有限公司副总裁</w:t>
      </w:r>
      <w:r>
        <w:rPr>
          <w:rFonts w:eastAsia="仿宋_GB2312"/>
          <w:color w:val="000000"/>
          <w:sz w:val="21"/>
          <w:szCs w:val="21"/>
        </w:rPr>
        <w:br w:type="textWrapping"/>
      </w:r>
      <w:r>
        <w:rPr>
          <w:rFonts w:eastAsia="仿宋_GB2312"/>
          <w:b/>
          <w:color w:val="000000"/>
          <w:sz w:val="21"/>
          <w:szCs w:val="21"/>
        </w:rPr>
        <w:t>黄久凌，</w:t>
      </w:r>
      <w:r>
        <w:rPr>
          <w:rFonts w:eastAsia="仿宋_GB2312"/>
          <w:color w:val="000000"/>
          <w:sz w:val="21"/>
          <w:szCs w:val="21"/>
        </w:rPr>
        <w:t>北京卡耐基成功素养培训学校校长</w:t>
      </w:r>
      <w:r>
        <w:rPr>
          <w:rFonts w:eastAsia="仿宋_GB2312"/>
          <w:color w:val="000000"/>
          <w:sz w:val="21"/>
          <w:szCs w:val="21"/>
        </w:rPr>
        <w:br w:type="textWrapping"/>
      </w:r>
      <w:r>
        <w:rPr>
          <w:rFonts w:eastAsia="仿宋_GB2312"/>
          <w:b/>
          <w:color w:val="000000"/>
          <w:sz w:val="21"/>
          <w:szCs w:val="21"/>
        </w:rPr>
        <w:t>高千帆，</w:t>
      </w:r>
      <w:r>
        <w:rPr>
          <w:rFonts w:eastAsia="仿宋_GB2312"/>
          <w:color w:val="000000"/>
          <w:sz w:val="21"/>
          <w:szCs w:val="21"/>
        </w:rPr>
        <w:t>中华企管培训网讲师</w:t>
      </w:r>
      <w:r>
        <w:rPr>
          <w:rFonts w:eastAsia="仿宋_GB2312"/>
          <w:color w:val="000000"/>
          <w:sz w:val="21"/>
          <w:szCs w:val="21"/>
        </w:rPr>
        <w:br w:type="textWrapping"/>
      </w:r>
      <w:r>
        <w:rPr>
          <w:rFonts w:eastAsia="仿宋_GB2312"/>
          <w:b/>
          <w:color w:val="000000"/>
          <w:sz w:val="21"/>
          <w:szCs w:val="21"/>
        </w:rPr>
        <w:t>章忠民，</w:t>
      </w:r>
      <w:r>
        <w:rPr>
          <w:rFonts w:eastAsia="仿宋_GB2312"/>
          <w:color w:val="000000"/>
          <w:sz w:val="21"/>
          <w:szCs w:val="21"/>
        </w:rPr>
        <w:t>上海财经大学教授</w:t>
      </w:r>
    </w:p>
    <w:p w14:paraId="7D7FEA9B">
      <w:pPr>
        <w:rPr>
          <w:rFonts w:hint="eastAsia" w:eastAsia="仿宋_GB2312"/>
          <w:color w:val="000000"/>
          <w:sz w:val="21"/>
          <w:szCs w:val="21"/>
        </w:rPr>
      </w:pPr>
    </w:p>
    <w:p w14:paraId="7D4A871F">
      <w:pPr>
        <w:spacing w:line="360" w:lineRule="auto"/>
        <w:rPr>
          <w:rFonts w:hint="eastAsia" w:eastAsia="仿宋_GB2312"/>
          <w:color w:val="000000"/>
          <w:sz w:val="21"/>
          <w:szCs w:val="21"/>
        </w:rPr>
      </w:pPr>
    </w:p>
    <w:p w14:paraId="26D98D8D">
      <w:pPr>
        <w:spacing w:line="360" w:lineRule="auto"/>
        <w:rPr>
          <w:rFonts w:hint="eastAsia" w:ascii="仿宋" w:hAnsi="仿宋" w:eastAsia="仿宋" w:cs="仿宋"/>
          <w:b w:val="0"/>
          <w:bCs w:val="0"/>
          <w:sz w:val="21"/>
          <w:lang w:val="en-US" w:eastAsia="zh-CN"/>
        </w:rPr>
      </w:pPr>
    </w:p>
    <w:p w14:paraId="5D27D2D7">
      <w:pPr>
        <w:spacing w:line="360" w:lineRule="auto"/>
        <w:rPr>
          <w:rFonts w:hint="eastAsia" w:eastAsia="仿宋_GB2312"/>
          <w:color w:val="00000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6E924F58"/>
    <w:rsid w:val="02397CD6"/>
    <w:rsid w:val="0408709E"/>
    <w:rsid w:val="04DB21F3"/>
    <w:rsid w:val="0B0620CB"/>
    <w:rsid w:val="0EB17761"/>
    <w:rsid w:val="11A824F6"/>
    <w:rsid w:val="11D7010C"/>
    <w:rsid w:val="124E5814"/>
    <w:rsid w:val="14B7032D"/>
    <w:rsid w:val="176B0260"/>
    <w:rsid w:val="1D64395E"/>
    <w:rsid w:val="1DE11645"/>
    <w:rsid w:val="20306ABC"/>
    <w:rsid w:val="2072059C"/>
    <w:rsid w:val="215C3E03"/>
    <w:rsid w:val="23227769"/>
    <w:rsid w:val="23DB6940"/>
    <w:rsid w:val="23FF0C2A"/>
    <w:rsid w:val="27513BAF"/>
    <w:rsid w:val="27A97DE3"/>
    <w:rsid w:val="27EA79B1"/>
    <w:rsid w:val="28276A9E"/>
    <w:rsid w:val="2871532B"/>
    <w:rsid w:val="2DF83F0C"/>
    <w:rsid w:val="2E12184A"/>
    <w:rsid w:val="2E416702"/>
    <w:rsid w:val="2F9704EC"/>
    <w:rsid w:val="3405136D"/>
    <w:rsid w:val="343202F3"/>
    <w:rsid w:val="35E51BE2"/>
    <w:rsid w:val="37537F32"/>
    <w:rsid w:val="37C24A54"/>
    <w:rsid w:val="3A312A7E"/>
    <w:rsid w:val="3BF47F9A"/>
    <w:rsid w:val="3E6A245B"/>
    <w:rsid w:val="44BA104D"/>
    <w:rsid w:val="4669507C"/>
    <w:rsid w:val="47C21731"/>
    <w:rsid w:val="49663AF5"/>
    <w:rsid w:val="4B8E1EA5"/>
    <w:rsid w:val="4CC076E9"/>
    <w:rsid w:val="4E4E2B42"/>
    <w:rsid w:val="4FE85264"/>
    <w:rsid w:val="55A32EE4"/>
    <w:rsid w:val="55D84698"/>
    <w:rsid w:val="59D9400F"/>
    <w:rsid w:val="5CE63C85"/>
    <w:rsid w:val="5E215D50"/>
    <w:rsid w:val="605B3E2B"/>
    <w:rsid w:val="60B41531"/>
    <w:rsid w:val="62EA74A7"/>
    <w:rsid w:val="63D466B7"/>
    <w:rsid w:val="67563A29"/>
    <w:rsid w:val="68F91D37"/>
    <w:rsid w:val="698E07D2"/>
    <w:rsid w:val="6CDA2631"/>
    <w:rsid w:val="6D1269A6"/>
    <w:rsid w:val="6DD51007"/>
    <w:rsid w:val="6E924F58"/>
    <w:rsid w:val="72234064"/>
    <w:rsid w:val="73F922B6"/>
    <w:rsid w:val="74363F40"/>
    <w:rsid w:val="74E1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eastAsia="方正小标宋简体"/>
      <w:b/>
      <w:kern w:val="44"/>
      <w:sz w:val="44"/>
    </w:rPr>
  </w:style>
  <w:style w:type="paragraph" w:styleId="3">
    <w:name w:val="heading 2"/>
    <w:basedOn w:val="1"/>
    <w:next w:val="1"/>
    <w:semiHidden/>
    <w:unhideWhenUsed/>
    <w:qFormat/>
    <w:uiPriority w:val="0"/>
    <w:pPr>
      <w:keepNext/>
      <w:keepLines/>
      <w:spacing w:before="120" w:beforeLines="0" w:beforeAutospacing="0" w:after="120" w:afterLines="0" w:afterAutospacing="0" w:line="413" w:lineRule="auto"/>
      <w:outlineLvl w:val="1"/>
    </w:pPr>
    <w:rPr>
      <w:rFonts w:ascii="Arial" w:hAnsi="Arial" w:eastAsia="黑体"/>
      <w:sz w:val="32"/>
    </w:rPr>
  </w:style>
  <w:style w:type="paragraph" w:styleId="4">
    <w:name w:val="heading 3"/>
    <w:basedOn w:val="1"/>
    <w:next w:val="1"/>
    <w:qFormat/>
    <w:uiPriority w:val="9"/>
    <w:pPr>
      <w:keepNext/>
      <w:keepLines/>
      <w:spacing w:before="260" w:after="260" w:line="413" w:lineRule="auto"/>
      <w:outlineLvl w:val="2"/>
    </w:pPr>
    <w:rPr>
      <w:b/>
      <w:kern w:val="0"/>
      <w:sz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二级标题"/>
    <w:basedOn w:val="4"/>
    <w:qFormat/>
    <w:uiPriority w:val="0"/>
    <w:pPr>
      <w:snapToGrid w:val="0"/>
      <w:spacing w:line="360" w:lineRule="auto"/>
      <w:contextualSpacing/>
      <w:jc w:val="left"/>
    </w:pPr>
    <w:rPr>
      <w:rFonts w:ascii="宋体" w:hAnsi="宋体"/>
    </w:rPr>
  </w:style>
  <w:style w:type="paragraph" w:customStyle="1" w:styleId="10">
    <w:name w:val="标题标题"/>
    <w:basedOn w:val="11"/>
    <w:qFormat/>
    <w:uiPriority w:val="0"/>
    <w:rPr>
      <w:color w:val="FF0000"/>
    </w:rPr>
  </w:style>
  <w:style w:type="paragraph" w:customStyle="1" w:styleId="11">
    <w:name w:val="XXX"/>
    <w:basedOn w:val="1"/>
    <w:qFormat/>
    <w:uiPriority w:val="0"/>
    <w:pPr>
      <w:widowControl/>
      <w:snapToGrid w:val="0"/>
      <w:spacing w:line="360" w:lineRule="auto"/>
      <w:contextualSpacing/>
      <w:jc w:val="left"/>
      <w:textAlignment w:val="center"/>
    </w:pPr>
    <w:rPr>
      <w:rFonts w:ascii="宋体" w:hAnsi="宋体"/>
      <w:b/>
      <w:kern w:val="0"/>
      <w:sz w:val="20"/>
    </w:rPr>
  </w:style>
  <w:style w:type="paragraph" w:customStyle="1" w:styleId="12">
    <w:name w:val="列出段落1"/>
    <w:basedOn w:val="1"/>
    <w:qFormat/>
    <w:uiPriority w:val="99"/>
    <w:pPr>
      <w:ind w:firstLine="420" w:firstLineChars="200"/>
    </w:pPr>
  </w:style>
  <w:style w:type="paragraph" w:customStyle="1" w:styleId="13">
    <w:name w:val="一级标题"/>
    <w:basedOn w:val="3"/>
    <w:qFormat/>
    <w:uiPriority w:val="0"/>
    <w:pPr>
      <w:snapToGrid w:val="0"/>
      <w:spacing w:line="360" w:lineRule="auto"/>
      <w:contextualSpacing/>
      <w:jc w:val="left"/>
      <w:textAlignment w:val="center"/>
    </w:pPr>
    <w:rPr>
      <w:rFonts w:ascii="宋体" w:hAnsi="宋体"/>
    </w:rPr>
  </w:style>
  <w:style w:type="paragraph" w:styleId="14">
    <w:name w:val="List Paragraph"/>
    <w:basedOn w:val="1"/>
    <w:qFormat/>
    <w:uiPriority w:val="34"/>
    <w:pPr>
      <w:ind w:firstLine="420" w:firstLineChars="200"/>
    </w:pPr>
  </w:style>
  <w:style w:type="character" w:customStyle="1" w:styleId="15">
    <w:name w:val="font11"/>
    <w:basedOn w:val="8"/>
    <w:qFormat/>
    <w:uiPriority w:val="0"/>
    <w:rPr>
      <w:rFonts w:hint="eastAsia" w:ascii="宋体" w:hAnsi="宋体" w:eastAsia="宋体" w:cs="宋体"/>
      <w:color w:val="000000"/>
      <w:sz w:val="21"/>
      <w:szCs w:val="21"/>
      <w:u w:val="none"/>
    </w:rPr>
  </w:style>
  <w:style w:type="character" w:customStyle="1" w:styleId="16">
    <w:name w:val="font21"/>
    <w:basedOn w:val="8"/>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9086</Words>
  <Characters>9385</Characters>
  <Lines>0</Lines>
  <Paragraphs>0</Paragraphs>
  <TotalTime>0</TotalTime>
  <ScaleCrop>false</ScaleCrop>
  <LinksUpToDate>false</LinksUpToDate>
  <CharactersWithSpaces>9439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2024-05-30T06:45:00Z</dcterms:created>
  <dc:creator>黄怡</dc:creator>
  <cp:lastModifiedBy>杨洁1</cp:lastModifiedBy>
  <dcterms:modified xsi:type="dcterms:W3CDTF">2024-11-25T06:34:49Z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D5157848FE9F4C1ABCA34B0A1654D69A_13</vt:lpwstr>
  </property>
</Properties>
</file>