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2022-2023学年第一学期期初教学工作检查情况汇总表</w:t>
      </w:r>
    </w:p>
    <w:tbl>
      <w:tblPr>
        <w:tblStyle w:val="3"/>
        <w:tblW w:w="9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48"/>
        <w:gridCol w:w="2386"/>
        <w:gridCol w:w="4255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检查项目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检查内容</w:t>
            </w:r>
          </w:p>
        </w:tc>
        <w:tc>
          <w:tcPr>
            <w:tcW w:w="4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检查情况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教学准备情况；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教学材料准备质量；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教学纪律执行情况。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学生按期返校人数、请假人数、休学人数、复学人数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针对未返校学生采取的教学措施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新生报到情况；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学生参加实习情况；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学生学习条件摸排和帮扶工作安排情况。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上课情况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课堂教学秩序；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有无教学事故。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自行安排的项目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总结及建议（不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00字）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widowControl/>
        <w:spacing w:before="100" w:beforeAutospacing="1" w:after="100" w:afterAutospacing="1" w:line="360" w:lineRule="atLeast"/>
        <w:jc w:val="left"/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二级学院院长</w:t>
      </w:r>
      <w:r>
        <w:rPr>
          <w:rFonts w:hint="eastAsia" w:ascii="仿宋_GB2312" w:hAnsi="宋体" w:eastAsia="仿宋_GB2312" w:cs="宋体"/>
          <w:kern w:val="0"/>
          <w:sz w:val="24"/>
        </w:rPr>
        <w:t>签字：</w:t>
      </w:r>
      <w:r>
        <w:rPr>
          <w:rFonts w:hint="eastAsia" w:ascii="宋体" w:hAnsi="宋体" w:eastAsia="仿宋_GB2312" w:cs="宋体"/>
          <w:kern w:val="0"/>
          <w:sz w:val="24"/>
        </w:rPr>
        <w:t>                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4"/>
        </w:rPr>
        <w:t>盖章：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jBiYzBiZmViYTI1NDRjYzBiNzYzYmQ1ODljZjMifQ=="/>
  </w:docVars>
  <w:rsids>
    <w:rsidRoot w:val="20C94FB1"/>
    <w:rsid w:val="04C90642"/>
    <w:rsid w:val="09DC4BA6"/>
    <w:rsid w:val="0B0620CB"/>
    <w:rsid w:val="20C94FB1"/>
    <w:rsid w:val="26A0103C"/>
    <w:rsid w:val="27513BAF"/>
    <w:rsid w:val="3DBA2EAD"/>
    <w:rsid w:val="55A32EE4"/>
    <w:rsid w:val="60B41531"/>
    <w:rsid w:val="7CB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2022-02-22T01:18:00Z</dcterms:created>
  <dc:creator>徐滢滢</dc:creator>
  <cp:lastModifiedBy>徐滢滢</cp:lastModifiedBy>
  <dcterms:modified xsi:type="dcterms:W3CDTF">2022-09-14T01:26:42Z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A05D62A081364BBBACD4D0979A14CD2E</vt:lpwstr>
  </property>
</Properties>
</file>